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700" w:lineRule="exact"/>
        <w:jc w:val="center"/>
        <w:textAlignment w:val="auto"/>
        <w:outlineLvl w:val="9"/>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漯河市文明行为促进条例（草案）</w:t>
      </w:r>
    </w:p>
    <w:p>
      <w:pPr>
        <w:pStyle w:val="5"/>
        <w:shd w:val="clear" w:color="auto" w:fill="FFFFFF"/>
        <w:spacing w:beforeAutospacing="0" w:afterAutospacing="0"/>
        <w:jc w:val="center"/>
        <w:rPr>
          <w:rFonts w:ascii="黑体" w:hAnsi="黑体" w:eastAsia="黑体" w:cs="黑体"/>
          <w:color w:val="000000" w:themeColor="text1"/>
          <w:sz w:val="32"/>
          <w:szCs w:val="32"/>
          <w14:textFill>
            <w14:solidFill>
              <w14:schemeClr w14:val="tx1"/>
            </w14:solidFill>
          </w14:textFill>
        </w:rPr>
      </w:pPr>
    </w:p>
    <w:p>
      <w:pPr>
        <w:pStyle w:val="5"/>
        <w:shd w:val="clear" w:color="auto" w:fill="FFFFFF"/>
        <w:spacing w:beforeAutospacing="0" w:afterAutospacing="0"/>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目</w:t>
      </w:r>
      <w:r>
        <w:rPr>
          <w:rFonts w:ascii="Calibri" w:hAnsi="Calibri" w:eastAsia="黑体" w:cs="Calibri"/>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 xml:space="preserve"> 录</w:t>
      </w:r>
    </w:p>
    <w:p>
      <w:pPr>
        <w:pStyle w:val="5"/>
        <w:shd w:val="clear" w:color="auto" w:fill="FFFFFF"/>
        <w:spacing w:beforeAutospacing="0" w:afterAutospacing="0"/>
        <w:ind w:firstLine="640" w:firstLineChars="200"/>
        <w:rPr>
          <w:rFonts w:ascii="楷体" w:hAnsi="楷体" w:eastAsia="楷体" w:cs="Helvetica"/>
          <w:color w:val="000000" w:themeColor="text1"/>
          <w:sz w:val="32"/>
          <w:szCs w:val="32"/>
          <w14:textFill>
            <w14:solidFill>
              <w14:schemeClr w14:val="tx1"/>
            </w14:solidFill>
          </w14:textFill>
        </w:rPr>
      </w:pPr>
    </w:p>
    <w:p>
      <w:pPr>
        <w:pStyle w:val="5"/>
        <w:shd w:val="clear" w:color="auto" w:fill="FFFFFF"/>
        <w:spacing w:beforeAutospacing="0" w:afterAutospacing="0"/>
        <w:ind w:firstLine="640" w:firstLineChars="200"/>
        <w:rPr>
          <w:rFonts w:ascii="楷体" w:hAnsi="楷体" w:eastAsia="楷体" w:cs="Helvetica"/>
          <w:color w:val="000000" w:themeColor="text1"/>
          <w:sz w:val="32"/>
          <w:szCs w:val="32"/>
          <w14:textFill>
            <w14:solidFill>
              <w14:schemeClr w14:val="tx1"/>
            </w14:solidFill>
          </w14:textFill>
        </w:rPr>
      </w:pPr>
      <w:r>
        <w:rPr>
          <w:rFonts w:hint="eastAsia" w:ascii="楷体" w:hAnsi="楷体" w:eastAsia="楷体" w:cs="Helvetica"/>
          <w:color w:val="000000" w:themeColor="text1"/>
          <w:sz w:val="32"/>
          <w:szCs w:val="32"/>
          <w14:textFill>
            <w14:solidFill>
              <w14:schemeClr w14:val="tx1"/>
            </w14:solidFill>
          </w14:textFill>
        </w:rPr>
        <w:t>第一章</w:t>
      </w:r>
      <w:r>
        <w:rPr>
          <w:rFonts w:ascii="楷体" w:hAnsi="Helvetica" w:eastAsia="楷体" w:cs="Helvetica"/>
          <w:color w:val="000000" w:themeColor="text1"/>
          <w:sz w:val="32"/>
          <w:szCs w:val="32"/>
          <w14:textFill>
            <w14:solidFill>
              <w14:schemeClr w14:val="tx1"/>
            </w14:solidFill>
          </w14:textFill>
        </w:rPr>
        <w:t> </w:t>
      </w:r>
      <w:r>
        <w:rPr>
          <w:rFonts w:hint="eastAsia" w:ascii="楷体" w:hAnsi="楷体" w:eastAsia="楷体" w:cs="Helvetica"/>
          <w:color w:val="000000" w:themeColor="text1"/>
          <w:sz w:val="32"/>
          <w:szCs w:val="32"/>
          <w14:textFill>
            <w14:solidFill>
              <w14:schemeClr w14:val="tx1"/>
            </w14:solidFill>
          </w14:textFill>
        </w:rPr>
        <w:t xml:space="preserve"> 总则</w:t>
      </w:r>
    </w:p>
    <w:p>
      <w:pPr>
        <w:pStyle w:val="5"/>
        <w:shd w:val="clear" w:color="auto" w:fill="FFFFFF"/>
        <w:spacing w:beforeAutospacing="0" w:afterAutospacing="0"/>
        <w:ind w:firstLine="640" w:firstLineChars="200"/>
        <w:rPr>
          <w:rFonts w:ascii="楷体" w:hAnsi="楷体" w:eastAsia="楷体" w:cs="Helvetica"/>
          <w:color w:val="000000" w:themeColor="text1"/>
          <w:sz w:val="32"/>
          <w:szCs w:val="32"/>
          <w14:textFill>
            <w14:solidFill>
              <w14:schemeClr w14:val="tx1"/>
            </w14:solidFill>
          </w14:textFill>
        </w:rPr>
      </w:pPr>
      <w:r>
        <w:rPr>
          <w:rFonts w:hint="eastAsia" w:ascii="楷体" w:hAnsi="楷体" w:eastAsia="楷体" w:cs="Helvetica"/>
          <w:color w:val="000000" w:themeColor="text1"/>
          <w:sz w:val="32"/>
          <w:szCs w:val="32"/>
          <w14:textFill>
            <w14:solidFill>
              <w14:schemeClr w14:val="tx1"/>
            </w14:solidFill>
          </w14:textFill>
        </w:rPr>
        <w:t>第二章</w:t>
      </w:r>
      <w:r>
        <w:rPr>
          <w:rFonts w:ascii="楷体" w:hAnsi="Helvetica" w:eastAsia="楷体" w:cs="Helvetica"/>
          <w:color w:val="000000" w:themeColor="text1"/>
          <w:sz w:val="32"/>
          <w:szCs w:val="32"/>
          <w14:textFill>
            <w14:solidFill>
              <w14:schemeClr w14:val="tx1"/>
            </w14:solidFill>
          </w14:textFill>
        </w:rPr>
        <w:t> </w:t>
      </w:r>
      <w:r>
        <w:rPr>
          <w:rFonts w:hint="eastAsia" w:ascii="楷体" w:hAnsi="楷体" w:eastAsia="楷体" w:cs="Helvetica"/>
          <w:color w:val="000000" w:themeColor="text1"/>
          <w:sz w:val="32"/>
          <w:szCs w:val="32"/>
          <w14:textFill>
            <w14:solidFill>
              <w14:schemeClr w14:val="tx1"/>
            </w14:solidFill>
          </w14:textFill>
        </w:rPr>
        <w:t xml:space="preserve"> 文明行为促进</w:t>
      </w:r>
    </w:p>
    <w:p>
      <w:pPr>
        <w:pStyle w:val="5"/>
        <w:shd w:val="clear" w:color="auto" w:fill="FFFFFF"/>
        <w:spacing w:beforeAutospacing="0" w:afterAutospacing="0"/>
        <w:ind w:firstLine="640" w:firstLineChars="200"/>
        <w:rPr>
          <w:rFonts w:ascii="楷体" w:hAnsi="楷体" w:eastAsia="楷体" w:cs="Helvetica"/>
          <w:color w:val="000000" w:themeColor="text1"/>
          <w:sz w:val="32"/>
          <w:szCs w:val="32"/>
          <w14:textFill>
            <w14:solidFill>
              <w14:schemeClr w14:val="tx1"/>
            </w14:solidFill>
          </w14:textFill>
        </w:rPr>
      </w:pPr>
      <w:r>
        <w:rPr>
          <w:rFonts w:hint="eastAsia" w:ascii="楷体" w:hAnsi="楷体" w:eastAsia="楷体" w:cs="Helvetica"/>
          <w:color w:val="000000" w:themeColor="text1"/>
          <w:sz w:val="32"/>
          <w:szCs w:val="32"/>
          <w14:textFill>
            <w14:solidFill>
              <w14:schemeClr w14:val="tx1"/>
            </w14:solidFill>
          </w14:textFill>
        </w:rPr>
        <w:t>第三章</w:t>
      </w:r>
      <w:r>
        <w:rPr>
          <w:rFonts w:ascii="楷体" w:hAnsi="Helvetica" w:eastAsia="楷体" w:cs="Helvetica"/>
          <w:color w:val="000000" w:themeColor="text1"/>
          <w:sz w:val="32"/>
          <w:szCs w:val="32"/>
          <w14:textFill>
            <w14:solidFill>
              <w14:schemeClr w14:val="tx1"/>
            </w14:solidFill>
          </w14:textFill>
        </w:rPr>
        <w:t> </w:t>
      </w:r>
      <w:r>
        <w:rPr>
          <w:rFonts w:hint="eastAsia" w:ascii="楷体" w:hAnsi="楷体" w:eastAsia="楷体" w:cs="Helvetica"/>
          <w:color w:val="000000" w:themeColor="text1"/>
          <w:sz w:val="32"/>
          <w:szCs w:val="32"/>
          <w14:textFill>
            <w14:solidFill>
              <w14:schemeClr w14:val="tx1"/>
            </w14:solidFill>
          </w14:textFill>
        </w:rPr>
        <w:t xml:space="preserve"> 重点整治行为</w:t>
      </w:r>
    </w:p>
    <w:p>
      <w:pPr>
        <w:pStyle w:val="5"/>
        <w:shd w:val="clear" w:color="auto" w:fill="FFFFFF"/>
        <w:spacing w:beforeAutospacing="0" w:afterAutospacing="0"/>
        <w:ind w:firstLine="640" w:firstLineChars="200"/>
        <w:rPr>
          <w:rFonts w:ascii="楷体" w:hAnsi="楷体" w:eastAsia="楷体" w:cs="Helvetica"/>
          <w:color w:val="000000" w:themeColor="text1"/>
          <w:sz w:val="32"/>
          <w:szCs w:val="32"/>
          <w14:textFill>
            <w14:solidFill>
              <w14:schemeClr w14:val="tx1"/>
            </w14:solidFill>
          </w14:textFill>
        </w:rPr>
      </w:pPr>
      <w:r>
        <w:rPr>
          <w:rFonts w:hint="eastAsia" w:ascii="楷体" w:hAnsi="楷体" w:eastAsia="楷体" w:cs="Helvetica"/>
          <w:color w:val="000000" w:themeColor="text1"/>
          <w:sz w:val="32"/>
          <w:szCs w:val="32"/>
          <w14:textFill>
            <w14:solidFill>
              <w14:schemeClr w14:val="tx1"/>
            </w14:solidFill>
          </w14:textFill>
        </w:rPr>
        <w:t>第四章</w:t>
      </w:r>
      <w:r>
        <w:rPr>
          <w:rFonts w:ascii="楷体" w:hAnsi="Helvetica" w:eastAsia="楷体" w:cs="Helvetica"/>
          <w:color w:val="000000" w:themeColor="text1"/>
          <w:sz w:val="32"/>
          <w:szCs w:val="32"/>
          <w14:textFill>
            <w14:solidFill>
              <w14:schemeClr w14:val="tx1"/>
            </w14:solidFill>
          </w14:textFill>
        </w:rPr>
        <w:t> </w:t>
      </w:r>
      <w:r>
        <w:rPr>
          <w:rFonts w:hint="eastAsia" w:ascii="楷体" w:hAnsi="楷体" w:eastAsia="楷体" w:cs="Helvetica"/>
          <w:color w:val="000000" w:themeColor="text1"/>
          <w:sz w:val="32"/>
          <w:szCs w:val="32"/>
          <w14:textFill>
            <w14:solidFill>
              <w14:schemeClr w14:val="tx1"/>
            </w14:solidFill>
          </w14:textFill>
        </w:rPr>
        <w:t xml:space="preserve"> 实施与保障</w:t>
      </w:r>
    </w:p>
    <w:p>
      <w:pPr>
        <w:pStyle w:val="5"/>
        <w:shd w:val="clear" w:color="auto" w:fill="FFFFFF"/>
        <w:spacing w:beforeAutospacing="0" w:afterAutospacing="0"/>
        <w:ind w:firstLine="640" w:firstLineChars="200"/>
        <w:rPr>
          <w:rFonts w:ascii="楷体" w:hAnsi="楷体" w:eastAsia="楷体" w:cs="Helvetica"/>
          <w:color w:val="000000" w:themeColor="text1"/>
          <w:sz w:val="32"/>
          <w:szCs w:val="32"/>
          <w14:textFill>
            <w14:solidFill>
              <w14:schemeClr w14:val="tx1"/>
            </w14:solidFill>
          </w14:textFill>
        </w:rPr>
      </w:pPr>
      <w:r>
        <w:rPr>
          <w:rFonts w:hint="eastAsia" w:ascii="楷体" w:hAnsi="楷体" w:eastAsia="楷体" w:cs="Helvetica"/>
          <w:color w:val="000000" w:themeColor="text1"/>
          <w:sz w:val="32"/>
          <w:szCs w:val="32"/>
          <w14:textFill>
            <w14:solidFill>
              <w14:schemeClr w14:val="tx1"/>
            </w14:solidFill>
          </w14:textFill>
        </w:rPr>
        <w:t>第五章</w:t>
      </w:r>
      <w:r>
        <w:rPr>
          <w:rFonts w:ascii="楷体" w:hAnsi="Helvetica" w:eastAsia="楷体" w:cs="Helvetica"/>
          <w:color w:val="000000" w:themeColor="text1"/>
          <w:sz w:val="32"/>
          <w:szCs w:val="32"/>
          <w14:textFill>
            <w14:solidFill>
              <w14:schemeClr w14:val="tx1"/>
            </w14:solidFill>
          </w14:textFill>
        </w:rPr>
        <w:t> </w:t>
      </w:r>
      <w:r>
        <w:rPr>
          <w:rFonts w:hint="eastAsia" w:ascii="楷体" w:hAnsi="楷体" w:eastAsia="楷体" w:cs="Helvetica"/>
          <w:color w:val="000000" w:themeColor="text1"/>
          <w:sz w:val="32"/>
          <w:szCs w:val="32"/>
          <w14:textFill>
            <w14:solidFill>
              <w14:schemeClr w14:val="tx1"/>
            </w14:solidFill>
          </w14:textFill>
        </w:rPr>
        <w:t xml:space="preserve"> 法律责任</w:t>
      </w:r>
    </w:p>
    <w:p>
      <w:pPr>
        <w:pStyle w:val="5"/>
        <w:shd w:val="clear" w:color="auto" w:fill="FFFFFF"/>
        <w:spacing w:beforeAutospacing="0" w:afterAutospacing="0"/>
        <w:ind w:firstLine="640" w:firstLineChars="200"/>
        <w:rPr>
          <w:rFonts w:ascii="楷体" w:hAnsi="楷体" w:eastAsia="楷体" w:cs="Helvetica"/>
          <w:color w:val="000000" w:themeColor="text1"/>
          <w:sz w:val="32"/>
          <w:szCs w:val="32"/>
          <w14:textFill>
            <w14:solidFill>
              <w14:schemeClr w14:val="tx1"/>
            </w14:solidFill>
          </w14:textFill>
        </w:rPr>
      </w:pPr>
      <w:r>
        <w:rPr>
          <w:rFonts w:hint="eastAsia" w:ascii="楷体" w:hAnsi="楷体" w:eastAsia="楷体" w:cs="Helvetica"/>
          <w:color w:val="000000" w:themeColor="text1"/>
          <w:sz w:val="32"/>
          <w:szCs w:val="32"/>
          <w14:textFill>
            <w14:solidFill>
              <w14:schemeClr w14:val="tx1"/>
            </w14:solidFill>
          </w14:textFill>
        </w:rPr>
        <w:t>第六章</w:t>
      </w:r>
      <w:r>
        <w:rPr>
          <w:rFonts w:ascii="楷体" w:hAnsi="Helvetica" w:eastAsia="楷体" w:cs="Helvetica"/>
          <w:color w:val="000000" w:themeColor="text1"/>
          <w:sz w:val="32"/>
          <w:szCs w:val="32"/>
          <w14:textFill>
            <w14:solidFill>
              <w14:schemeClr w14:val="tx1"/>
            </w14:solidFill>
          </w14:textFill>
        </w:rPr>
        <w:t> </w:t>
      </w:r>
      <w:r>
        <w:rPr>
          <w:rFonts w:hint="eastAsia" w:ascii="楷体" w:hAnsi="楷体" w:eastAsia="楷体" w:cs="Helvetica"/>
          <w:color w:val="000000" w:themeColor="text1"/>
          <w:sz w:val="32"/>
          <w:szCs w:val="32"/>
          <w14:textFill>
            <w14:solidFill>
              <w14:schemeClr w14:val="tx1"/>
            </w14:solidFill>
          </w14:textFill>
        </w:rPr>
        <w:t xml:space="preserve"> 附则</w:t>
      </w:r>
    </w:p>
    <w:p>
      <w:pPr>
        <w:pStyle w:val="5"/>
        <w:shd w:val="clear" w:color="auto" w:fill="FFFFFF"/>
        <w:spacing w:beforeAutospacing="0" w:afterAutospacing="0"/>
        <w:jc w:val="center"/>
        <w:rPr>
          <w:rFonts w:ascii="仿宋" w:hAnsi="仿宋" w:eastAsia="仿宋" w:cs="Helvetica"/>
          <w:color w:val="000000" w:themeColor="text1"/>
          <w:sz w:val="32"/>
          <w:szCs w:val="32"/>
          <w14:textFill>
            <w14:solidFill>
              <w14:schemeClr w14:val="tx1"/>
            </w14:solidFill>
          </w14:textFill>
        </w:rPr>
      </w:pPr>
      <w:r>
        <w:rPr>
          <w:rFonts w:hint="eastAsia" w:eastAsia="仿宋" w:cs="Helvetica"/>
          <w:color w:val="000000" w:themeColor="text1"/>
          <w:sz w:val="32"/>
          <w:szCs w:val="32"/>
          <w14:textFill>
            <w14:solidFill>
              <w14:schemeClr w14:val="tx1"/>
            </w14:solidFill>
          </w14:textFill>
        </w:rPr>
        <w:t> </w:t>
      </w:r>
    </w:p>
    <w:p>
      <w:pPr>
        <w:pStyle w:val="5"/>
        <w:shd w:val="clear" w:color="auto" w:fill="FFFFFF"/>
        <w:spacing w:beforeAutospacing="0" w:afterAutospacing="0"/>
        <w:jc w:val="center"/>
        <w:rPr>
          <w:rFonts w:ascii="Calibri" w:hAnsi="Calibri" w:eastAsia="黑体" w:cs="Calibri"/>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第一章</w:t>
      </w:r>
      <w:r>
        <w:rPr>
          <w:rFonts w:hint="eastAsia" w:ascii="Calibri" w:hAnsi="Calibri" w:eastAsia="黑体" w:cs="Calibri"/>
          <w:bCs/>
          <w:color w:val="000000" w:themeColor="text1"/>
          <w:sz w:val="32"/>
          <w:szCs w:val="32"/>
          <w:lang w:val="en-US" w:eastAsia="zh-CN"/>
          <w14:textFill>
            <w14:solidFill>
              <w14:schemeClr w14:val="tx1"/>
            </w14:solidFill>
          </w14:textFill>
        </w:rPr>
        <w:t xml:space="preserve"> </w:t>
      </w:r>
      <w:r>
        <w:rPr>
          <w:rFonts w:hint="eastAsia" w:ascii="黑体" w:hAnsi="黑体" w:eastAsia="黑体" w:cs="黑体"/>
          <w:bCs/>
          <w:color w:val="000000" w:themeColor="text1"/>
          <w:sz w:val="32"/>
          <w:szCs w:val="32"/>
          <w14:textFill>
            <w14:solidFill>
              <w14:schemeClr w14:val="tx1"/>
            </w14:solidFill>
          </w14:textFill>
        </w:rPr>
        <w:t xml:space="preserve"> 总 </w:t>
      </w:r>
      <w:r>
        <w:rPr>
          <w:rFonts w:hint="eastAsia" w:ascii="黑体" w:hAnsi="黑体" w:eastAsia="黑体" w:cs="黑体"/>
          <w:bCs/>
          <w:color w:val="000000" w:themeColor="text1"/>
          <w:sz w:val="32"/>
          <w:szCs w:val="32"/>
          <w:lang w:val="en-US" w:eastAsia="zh-CN"/>
          <w14:textFill>
            <w14:solidFill>
              <w14:schemeClr w14:val="tx1"/>
            </w14:solidFill>
          </w14:textFill>
        </w:rPr>
        <w:t xml:space="preserve"> </w:t>
      </w:r>
      <w:r>
        <w:rPr>
          <w:rFonts w:hint="eastAsia" w:ascii="黑体" w:hAnsi="黑体" w:eastAsia="黑体" w:cs="黑体"/>
          <w:bCs/>
          <w:color w:val="000000" w:themeColor="text1"/>
          <w:sz w:val="32"/>
          <w:szCs w:val="32"/>
          <w14:textFill>
            <w14:solidFill>
              <w14:schemeClr w14:val="tx1"/>
            </w14:solidFill>
          </w14:textFill>
        </w:rPr>
        <w:t>则</w:t>
      </w:r>
      <w:r>
        <w:rPr>
          <w:rFonts w:ascii="Calibri" w:hAnsi="Calibri" w:eastAsia="黑体" w:cs="Calibri"/>
          <w:bCs/>
          <w:color w:val="000000" w:themeColor="text1"/>
          <w:sz w:val="32"/>
          <w:szCs w:val="32"/>
          <w14:textFill>
            <w14:solidFill>
              <w14:schemeClr w14:val="tx1"/>
            </w14:solidFill>
          </w14:textFill>
        </w:rPr>
        <w:t> </w:t>
      </w:r>
    </w:p>
    <w:p>
      <w:pPr>
        <w:pStyle w:val="5"/>
        <w:shd w:val="clear" w:color="auto" w:fill="FFFFFF"/>
        <w:spacing w:beforeAutospacing="0" w:afterAutospacing="0"/>
        <w:jc w:val="center"/>
        <w:rPr>
          <w:rFonts w:ascii="Calibri" w:hAnsi="Calibri" w:eastAsia="黑体" w:cs="Calibri"/>
          <w:bCs/>
          <w:color w:val="000000" w:themeColor="text1"/>
          <w:sz w:val="32"/>
          <w:szCs w:val="32"/>
          <w14:textFill>
            <w14:solidFill>
              <w14:schemeClr w14:val="tx1"/>
            </w14:solidFill>
          </w14:textFill>
        </w:rPr>
      </w:pPr>
    </w:p>
    <w:p>
      <w:pPr>
        <w:pStyle w:val="5"/>
        <w:shd w:val="clear" w:color="auto" w:fill="FFFFFF"/>
        <w:spacing w:beforeAutospacing="0" w:afterAutospacing="0"/>
        <w:ind w:firstLine="643" w:firstLineChars="200"/>
        <w:jc w:val="both"/>
        <w:rPr>
          <w:rFonts w:ascii="仿宋" w:hAnsi="仿宋" w:eastAsia="仿宋" w:cs="Helvetica"/>
          <w:color w:val="000000" w:themeColor="text1"/>
          <w:sz w:val="32"/>
          <w:szCs w:val="32"/>
          <w14:textFill>
            <w14:solidFill>
              <w14:schemeClr w14:val="tx1"/>
            </w14:solidFill>
          </w14:textFill>
        </w:rPr>
      </w:pPr>
      <w:r>
        <w:rPr>
          <w:rFonts w:hint="eastAsia" w:ascii="仿宋" w:hAnsi="仿宋" w:eastAsia="仿宋" w:cs="Helvetica"/>
          <w:b/>
          <w:color w:val="000000" w:themeColor="text1"/>
          <w:sz w:val="32"/>
          <w:szCs w:val="32"/>
          <w14:textFill>
            <w14:solidFill>
              <w14:schemeClr w14:val="tx1"/>
            </w14:solidFill>
          </w14:textFill>
        </w:rPr>
        <w:t>第一条</w:t>
      </w:r>
      <w:r>
        <w:rPr>
          <w:rFonts w:ascii="Calibri" w:hAnsi="Calibri" w:eastAsia="仿宋" w:cs="Calibri"/>
          <w:color w:val="000000" w:themeColor="text1"/>
          <w:sz w:val="32"/>
          <w:szCs w:val="32"/>
          <w14:textFill>
            <w14:solidFill>
              <w14:schemeClr w14:val="tx1"/>
            </w14:solidFill>
          </w14:textFill>
        </w:rPr>
        <w:t>  </w:t>
      </w:r>
      <w:r>
        <w:rPr>
          <w:rFonts w:hint="eastAsia" w:ascii="仿宋" w:hAnsi="仿宋" w:eastAsia="仿宋" w:cs="Helvetica"/>
          <w:color w:val="000000" w:themeColor="text1"/>
          <w:sz w:val="32"/>
          <w:szCs w:val="32"/>
          <w14:textFill>
            <w14:solidFill>
              <w14:schemeClr w14:val="tx1"/>
            </w14:solidFill>
          </w14:textFill>
        </w:rPr>
        <w:t xml:space="preserve">为了培育和践行社会主义核心价值观，倡导文明行为，治理不文明行为，提升公民文明素养和社会文明程度，促进漯河文明城市建设，根据有关法律、法规的规定，结合本市实际情况，制定本条例。  </w:t>
      </w:r>
    </w:p>
    <w:p>
      <w:pPr>
        <w:pStyle w:val="5"/>
        <w:shd w:val="clear" w:color="auto" w:fill="FFFFFF"/>
        <w:spacing w:beforeAutospacing="0" w:afterAutospacing="0"/>
        <w:ind w:firstLine="643" w:firstLineChars="200"/>
        <w:jc w:val="both"/>
        <w:rPr>
          <w:rFonts w:ascii="仿宋" w:hAnsi="仿宋" w:eastAsia="仿宋" w:cs="Helvetica"/>
          <w:color w:val="000000" w:themeColor="text1"/>
          <w:sz w:val="32"/>
          <w:szCs w:val="32"/>
          <w14:textFill>
            <w14:solidFill>
              <w14:schemeClr w14:val="tx1"/>
            </w14:solidFill>
          </w14:textFill>
        </w:rPr>
      </w:pPr>
      <w:r>
        <w:rPr>
          <w:rFonts w:hint="eastAsia" w:ascii="仿宋" w:hAnsi="仿宋" w:eastAsia="仿宋" w:cs="Helvetica"/>
          <w:b/>
          <w:color w:val="000000" w:themeColor="text1"/>
          <w:sz w:val="32"/>
          <w:szCs w:val="32"/>
          <w14:textFill>
            <w14:solidFill>
              <w14:schemeClr w14:val="tx1"/>
            </w14:solidFill>
          </w14:textFill>
        </w:rPr>
        <w:t>第二条</w:t>
      </w:r>
      <w:r>
        <w:rPr>
          <w:rFonts w:ascii="Calibri" w:hAnsi="Calibri" w:eastAsia="仿宋" w:cs="Calibri"/>
          <w:color w:val="000000" w:themeColor="text1"/>
          <w:sz w:val="32"/>
          <w:szCs w:val="32"/>
          <w14:textFill>
            <w14:solidFill>
              <w14:schemeClr w14:val="tx1"/>
            </w14:solidFill>
          </w14:textFill>
        </w:rPr>
        <w:t>  </w:t>
      </w:r>
      <w:r>
        <w:rPr>
          <w:rFonts w:hint="eastAsia" w:ascii="仿宋" w:hAnsi="仿宋" w:eastAsia="仿宋" w:cs="Helvetica"/>
          <w:color w:val="000000" w:themeColor="text1"/>
          <w:sz w:val="32"/>
          <w:szCs w:val="32"/>
          <w14:textFill>
            <w14:solidFill>
              <w14:schemeClr w14:val="tx1"/>
            </w14:solidFill>
          </w14:textFill>
        </w:rPr>
        <w:t>本条例适用于本市行政区域内的文明行为促进工作。</w:t>
      </w:r>
    </w:p>
    <w:p>
      <w:pPr>
        <w:pStyle w:val="5"/>
        <w:shd w:val="clear" w:color="auto" w:fill="FFFFFF"/>
        <w:spacing w:beforeAutospacing="0" w:afterAutospacing="0"/>
        <w:ind w:firstLine="640" w:firstLineChars="200"/>
        <w:jc w:val="both"/>
        <w:rPr>
          <w:rFonts w:ascii="仿宋" w:hAnsi="仿宋" w:eastAsia="仿宋" w:cs="Helvetica"/>
          <w:color w:val="000000" w:themeColor="text1"/>
          <w:sz w:val="32"/>
          <w:szCs w:val="32"/>
          <w14:textFill>
            <w14:solidFill>
              <w14:schemeClr w14:val="tx1"/>
            </w14:solidFill>
          </w14:textFill>
        </w:rPr>
      </w:pPr>
      <w:r>
        <w:rPr>
          <w:rFonts w:hint="eastAsia" w:ascii="仿宋" w:hAnsi="仿宋" w:eastAsia="仿宋" w:cs="Helvetica"/>
          <w:color w:val="000000" w:themeColor="text1"/>
          <w:sz w:val="32"/>
          <w:szCs w:val="32"/>
          <w14:textFill>
            <w14:solidFill>
              <w14:schemeClr w14:val="tx1"/>
            </w14:solidFill>
          </w14:textFill>
        </w:rPr>
        <w:t xml:space="preserve">本条例所称文明行为，是指遵守宪法和法律、法规规定，符合社会主义道德要求，体现社会主义核心价值观，维护公序良俗、引领社会风尚、推动社会文明进步的行为。  </w:t>
      </w:r>
    </w:p>
    <w:p>
      <w:pPr>
        <w:pStyle w:val="5"/>
        <w:spacing w:beforeAutospacing="0" w:afterAutospacing="0"/>
        <w:ind w:firstLine="643" w:firstLineChars="200"/>
        <w:jc w:val="both"/>
        <w:rPr>
          <w:rFonts w:ascii="仿宋" w:hAnsi="仿宋" w:eastAsia="仿宋" w:cs="Helvetica"/>
          <w:color w:val="000000" w:themeColor="text1"/>
          <w:sz w:val="32"/>
          <w:szCs w:val="32"/>
          <w14:textFill>
            <w14:solidFill>
              <w14:schemeClr w14:val="tx1"/>
            </w14:solidFill>
          </w14:textFill>
        </w:rPr>
      </w:pPr>
      <w:r>
        <w:rPr>
          <w:rFonts w:hint="eastAsia" w:ascii="仿宋" w:hAnsi="仿宋" w:eastAsia="仿宋" w:cs="Helvetica"/>
          <w:b/>
          <w:color w:val="000000" w:themeColor="text1"/>
          <w:sz w:val="32"/>
          <w:szCs w:val="32"/>
          <w14:textFill>
            <w14:solidFill>
              <w14:schemeClr w14:val="tx1"/>
            </w14:solidFill>
          </w14:textFill>
        </w:rPr>
        <w:t>第三条</w:t>
      </w:r>
      <w:r>
        <w:rPr>
          <w:rFonts w:ascii="Calibri" w:hAnsi="Calibri" w:eastAsia="仿宋" w:cs="Calibri"/>
          <w:color w:val="000000" w:themeColor="text1"/>
          <w:sz w:val="32"/>
          <w:szCs w:val="32"/>
          <w14:textFill>
            <w14:solidFill>
              <w14:schemeClr w14:val="tx1"/>
            </w14:solidFill>
          </w14:textFill>
        </w:rPr>
        <w:t>  </w:t>
      </w:r>
      <w:r>
        <w:rPr>
          <w:rFonts w:hint="eastAsia" w:ascii="仿宋" w:hAnsi="仿宋" w:eastAsia="仿宋" w:cs="Helvetica"/>
          <w:color w:val="000000" w:themeColor="text1"/>
          <w:sz w:val="32"/>
          <w:szCs w:val="32"/>
          <w14:textFill>
            <w14:solidFill>
              <w14:schemeClr w14:val="tx1"/>
            </w14:solidFill>
          </w14:textFill>
        </w:rPr>
        <w:t>文明行为促进工作</w:t>
      </w:r>
      <w:r>
        <w:rPr>
          <w:rFonts w:hint="eastAsia" w:ascii="仿宋" w:hAnsi="仿宋" w:eastAsia="仿宋" w:cs="仿宋"/>
          <w:color w:val="000000" w:themeColor="text1"/>
          <w:sz w:val="32"/>
          <w:szCs w:val="32"/>
          <w14:textFill>
            <w14:solidFill>
              <w14:schemeClr w14:val="tx1"/>
            </w14:solidFill>
          </w14:textFill>
        </w:rPr>
        <w:t>坚持法治和德治相结合，</w:t>
      </w:r>
      <w:r>
        <w:rPr>
          <w:rFonts w:hint="eastAsia" w:ascii="仿宋" w:hAnsi="仿宋" w:eastAsia="仿宋" w:cs="Helvetica"/>
          <w:color w:val="000000" w:themeColor="text1"/>
          <w:sz w:val="32"/>
          <w:szCs w:val="32"/>
          <w14:textFill>
            <w14:solidFill>
              <w14:schemeClr w14:val="tx1"/>
            </w14:solidFill>
          </w14:textFill>
        </w:rPr>
        <w:t xml:space="preserve">遵循党委领导、政府推进、部门负责、社会参与，倡导为主、奖惩并举的原则，建立共建、共治、共享的长效机制。    </w:t>
      </w:r>
    </w:p>
    <w:p>
      <w:pPr>
        <w:pStyle w:val="5"/>
        <w:shd w:val="clear" w:color="auto" w:fill="FFFFFF"/>
        <w:spacing w:beforeAutospacing="0" w:afterAutospacing="0"/>
        <w:ind w:firstLine="643" w:firstLineChars="200"/>
        <w:jc w:val="both"/>
        <w:rPr>
          <w:rFonts w:ascii="仿宋" w:hAnsi="仿宋" w:eastAsia="仿宋" w:cs="Helvetica"/>
          <w:color w:val="000000" w:themeColor="text1"/>
          <w:sz w:val="32"/>
          <w:szCs w:val="32"/>
          <w14:textFill>
            <w14:solidFill>
              <w14:schemeClr w14:val="tx1"/>
            </w14:solidFill>
          </w14:textFill>
        </w:rPr>
      </w:pPr>
      <w:r>
        <w:rPr>
          <w:rFonts w:hint="eastAsia" w:ascii="仿宋" w:hAnsi="仿宋" w:eastAsia="仿宋" w:cs="Helvetica"/>
          <w:b/>
          <w:color w:val="000000" w:themeColor="text1"/>
          <w:sz w:val="32"/>
          <w:szCs w:val="32"/>
          <w14:textFill>
            <w14:solidFill>
              <w14:schemeClr w14:val="tx1"/>
            </w14:solidFill>
          </w14:textFill>
        </w:rPr>
        <w:t>第四条</w:t>
      </w:r>
      <w:r>
        <w:rPr>
          <w:rFonts w:ascii="Calibri" w:hAnsi="Calibri" w:eastAsia="仿宋" w:cs="Calibri"/>
          <w:color w:val="000000" w:themeColor="text1"/>
          <w:sz w:val="32"/>
          <w:szCs w:val="32"/>
          <w14:textFill>
            <w14:solidFill>
              <w14:schemeClr w14:val="tx1"/>
            </w14:solidFill>
          </w14:textFill>
        </w:rPr>
        <w:t>  </w:t>
      </w:r>
      <w:r>
        <w:rPr>
          <w:rFonts w:hint="eastAsia" w:ascii="仿宋" w:hAnsi="仿宋" w:eastAsia="仿宋" w:cs="Helvetica"/>
          <w:color w:val="000000" w:themeColor="text1"/>
          <w:sz w:val="32"/>
          <w:szCs w:val="32"/>
          <w14:textFill>
            <w14:solidFill>
              <w14:schemeClr w14:val="tx1"/>
            </w14:solidFill>
          </w14:textFill>
        </w:rPr>
        <w:t xml:space="preserve">市、县（区）人民政府应当将文明行为促进工作纳入国民经济和社会发展规划以及年度计划，明确工作总体目标和职责，加强文明行为促进工作基础设施的规划、建设和管理，将所需工作经费列入财政预算。 </w:t>
      </w:r>
    </w:p>
    <w:p>
      <w:pPr>
        <w:pStyle w:val="5"/>
        <w:shd w:val="clear" w:color="auto" w:fill="FFFFFF"/>
        <w:spacing w:beforeAutospacing="0" w:afterAutospacing="0"/>
        <w:ind w:firstLine="643" w:firstLineChars="200"/>
        <w:jc w:val="both"/>
        <w:rPr>
          <w:rFonts w:ascii="仿宋" w:hAnsi="仿宋" w:eastAsia="仿宋" w:cs="Helvetica"/>
          <w:color w:val="000000" w:themeColor="text1"/>
          <w:sz w:val="32"/>
          <w:szCs w:val="32"/>
          <w14:textFill>
            <w14:solidFill>
              <w14:schemeClr w14:val="tx1"/>
            </w14:solidFill>
          </w14:textFill>
        </w:rPr>
      </w:pPr>
      <w:r>
        <w:rPr>
          <w:rFonts w:hint="eastAsia" w:ascii="仿宋" w:hAnsi="仿宋" w:eastAsia="仿宋" w:cs="Helvetica"/>
          <w:b/>
          <w:color w:val="000000" w:themeColor="text1"/>
          <w:sz w:val="32"/>
          <w:szCs w:val="32"/>
          <w14:textFill>
            <w14:solidFill>
              <w14:schemeClr w14:val="tx1"/>
            </w14:solidFill>
          </w14:textFill>
        </w:rPr>
        <w:t>第五条</w:t>
      </w:r>
      <w:r>
        <w:rPr>
          <w:rFonts w:hint="eastAsia" w:ascii="仿宋" w:hAnsi="仿宋" w:eastAsia="仿宋" w:cs="Helvetica"/>
          <w:color w:val="000000" w:themeColor="text1"/>
          <w:sz w:val="32"/>
          <w:szCs w:val="32"/>
          <w14:textFill>
            <w14:solidFill>
              <w14:schemeClr w14:val="tx1"/>
            </w14:solidFill>
          </w14:textFill>
        </w:rPr>
        <w:t xml:space="preserve"> 市、县（区）精神文明建设委员会统一领导本行政区域内的文明行为促进工作；市、县（区）精神文明建设工作指导机构具体负责文明行为促进的日常工作，履行下列职责：</w:t>
      </w:r>
    </w:p>
    <w:p>
      <w:pPr>
        <w:pStyle w:val="5"/>
        <w:shd w:val="clear" w:color="auto" w:fill="FFFFFF"/>
        <w:spacing w:beforeAutospacing="0" w:afterAutospacing="0"/>
        <w:ind w:firstLine="640" w:firstLineChars="200"/>
        <w:jc w:val="both"/>
        <w:rPr>
          <w:rFonts w:ascii="仿宋" w:hAnsi="仿宋" w:eastAsia="仿宋" w:cs="Helvetica"/>
          <w:color w:val="000000" w:themeColor="text1"/>
          <w:sz w:val="32"/>
          <w:szCs w:val="32"/>
          <w14:textFill>
            <w14:solidFill>
              <w14:schemeClr w14:val="tx1"/>
            </w14:solidFill>
          </w14:textFill>
        </w:rPr>
      </w:pPr>
      <w:r>
        <w:rPr>
          <w:rFonts w:hint="eastAsia" w:ascii="仿宋" w:hAnsi="仿宋" w:eastAsia="仿宋" w:cs="Helvetica"/>
          <w:color w:val="000000" w:themeColor="text1"/>
          <w:sz w:val="32"/>
          <w:szCs w:val="32"/>
          <w14:textFill>
            <w14:solidFill>
              <w14:schemeClr w14:val="tx1"/>
            </w14:solidFill>
          </w14:textFill>
        </w:rPr>
        <w:t>（一）制定文明行为促进工作相关规划和计划；</w:t>
      </w:r>
    </w:p>
    <w:p>
      <w:pPr>
        <w:pStyle w:val="5"/>
        <w:shd w:val="clear" w:color="auto" w:fill="FFFFFF"/>
        <w:spacing w:beforeAutospacing="0" w:afterAutospacing="0"/>
        <w:ind w:firstLine="640" w:firstLineChars="200"/>
        <w:jc w:val="both"/>
        <w:rPr>
          <w:rFonts w:ascii="仿宋" w:hAnsi="仿宋" w:eastAsia="仿宋" w:cs="Helvetica"/>
          <w:color w:val="000000" w:themeColor="text1"/>
          <w:sz w:val="32"/>
          <w:szCs w:val="32"/>
          <w14:textFill>
            <w14:solidFill>
              <w14:schemeClr w14:val="tx1"/>
            </w14:solidFill>
          </w14:textFill>
        </w:rPr>
      </w:pPr>
      <w:r>
        <w:rPr>
          <w:rFonts w:hint="eastAsia" w:ascii="仿宋" w:hAnsi="仿宋" w:eastAsia="仿宋" w:cs="Helvetica"/>
          <w:color w:val="000000" w:themeColor="text1"/>
          <w:sz w:val="32"/>
          <w:szCs w:val="32"/>
          <w14:textFill>
            <w14:solidFill>
              <w14:schemeClr w14:val="tx1"/>
            </w14:solidFill>
          </w14:textFill>
        </w:rPr>
        <w:t>（二）指导、协调有关部门开展文明行为促进工作；</w:t>
      </w:r>
    </w:p>
    <w:p>
      <w:pPr>
        <w:pStyle w:val="5"/>
        <w:shd w:val="clear" w:color="auto" w:fill="FFFFFF"/>
        <w:spacing w:beforeAutospacing="0" w:afterAutospacing="0"/>
        <w:ind w:firstLine="640" w:firstLineChars="200"/>
        <w:jc w:val="both"/>
        <w:rPr>
          <w:rFonts w:ascii="仿宋" w:hAnsi="仿宋" w:eastAsia="仿宋" w:cs="Helvetica"/>
          <w:color w:val="000000" w:themeColor="text1"/>
          <w:sz w:val="32"/>
          <w:szCs w:val="32"/>
          <w14:textFill>
            <w14:solidFill>
              <w14:schemeClr w14:val="tx1"/>
            </w14:solidFill>
          </w14:textFill>
        </w:rPr>
      </w:pPr>
      <w:r>
        <w:rPr>
          <w:rFonts w:hint="eastAsia" w:ascii="仿宋" w:hAnsi="仿宋" w:eastAsia="仿宋" w:cs="Helvetica"/>
          <w:color w:val="000000" w:themeColor="text1"/>
          <w:sz w:val="32"/>
          <w:szCs w:val="32"/>
          <w14:textFill>
            <w14:solidFill>
              <w14:schemeClr w14:val="tx1"/>
            </w14:solidFill>
          </w14:textFill>
        </w:rPr>
        <w:t>（三）督促、检查文明行为促进工作落实情况；</w:t>
      </w:r>
    </w:p>
    <w:p>
      <w:pPr>
        <w:pStyle w:val="5"/>
        <w:shd w:val="clear" w:color="auto" w:fill="FFFFFF"/>
        <w:spacing w:beforeAutospacing="0" w:afterAutospacing="0"/>
        <w:ind w:firstLine="640" w:firstLineChars="200"/>
        <w:jc w:val="both"/>
        <w:rPr>
          <w:rFonts w:ascii="仿宋" w:hAnsi="仿宋" w:eastAsia="仿宋" w:cs="Helvetica"/>
          <w:color w:val="000000" w:themeColor="text1"/>
          <w:sz w:val="32"/>
          <w:szCs w:val="32"/>
          <w14:textFill>
            <w14:solidFill>
              <w14:schemeClr w14:val="tx1"/>
            </w14:solidFill>
          </w14:textFill>
        </w:rPr>
      </w:pPr>
      <w:r>
        <w:rPr>
          <w:rFonts w:hint="eastAsia" w:ascii="仿宋" w:hAnsi="仿宋" w:eastAsia="仿宋" w:cs="Helvetica"/>
          <w:color w:val="000000" w:themeColor="text1"/>
          <w:sz w:val="32"/>
          <w:szCs w:val="32"/>
          <w14:textFill>
            <w14:solidFill>
              <w14:schemeClr w14:val="tx1"/>
            </w14:solidFill>
          </w14:textFill>
        </w:rPr>
        <w:t>（四）定期评估和通报本条例的实施情况；</w:t>
      </w:r>
    </w:p>
    <w:p>
      <w:pPr>
        <w:pStyle w:val="5"/>
        <w:shd w:val="clear" w:color="auto" w:fill="FFFFFF"/>
        <w:spacing w:beforeAutospacing="0" w:afterAutospacing="0"/>
        <w:ind w:firstLine="640" w:firstLineChars="200"/>
        <w:jc w:val="both"/>
        <w:rPr>
          <w:rFonts w:ascii="仿宋" w:hAnsi="仿宋" w:eastAsia="仿宋" w:cs="Helvetica"/>
          <w:color w:val="000000" w:themeColor="text1"/>
          <w:sz w:val="32"/>
          <w:szCs w:val="32"/>
          <w14:textFill>
            <w14:solidFill>
              <w14:schemeClr w14:val="tx1"/>
            </w14:solidFill>
          </w14:textFill>
        </w:rPr>
      </w:pPr>
      <w:r>
        <w:rPr>
          <w:rFonts w:hint="eastAsia" w:ascii="仿宋" w:hAnsi="仿宋" w:eastAsia="仿宋" w:cs="Helvetica"/>
          <w:color w:val="000000" w:themeColor="text1"/>
          <w:sz w:val="32"/>
          <w:szCs w:val="32"/>
          <w14:textFill>
            <w14:solidFill>
              <w14:schemeClr w14:val="tx1"/>
            </w14:solidFill>
          </w14:textFill>
        </w:rPr>
        <w:t>（五）办理对文明行为促进工作的建议、投诉；</w:t>
      </w:r>
    </w:p>
    <w:p>
      <w:pPr>
        <w:pStyle w:val="5"/>
        <w:shd w:val="clear" w:color="auto" w:fill="FFFFFF"/>
        <w:spacing w:beforeAutospacing="0" w:afterAutospacing="0"/>
        <w:ind w:firstLine="640" w:firstLineChars="200"/>
        <w:jc w:val="both"/>
        <w:rPr>
          <w:rFonts w:ascii="仿宋" w:hAnsi="仿宋" w:eastAsia="仿宋" w:cs="Helvetica"/>
          <w:color w:val="000000" w:themeColor="text1"/>
          <w:sz w:val="32"/>
          <w:szCs w:val="32"/>
          <w14:textFill>
            <w14:solidFill>
              <w14:schemeClr w14:val="tx1"/>
            </w14:solidFill>
          </w14:textFill>
        </w:rPr>
      </w:pPr>
      <w:r>
        <w:rPr>
          <w:rFonts w:hint="eastAsia" w:ascii="仿宋" w:hAnsi="仿宋" w:eastAsia="仿宋" w:cs="Helvetica"/>
          <w:color w:val="000000" w:themeColor="text1"/>
          <w:sz w:val="32"/>
          <w:szCs w:val="32"/>
          <w14:textFill>
            <w14:solidFill>
              <w14:schemeClr w14:val="tx1"/>
            </w14:solidFill>
          </w14:textFill>
        </w:rPr>
        <w:t xml:space="preserve">（六）其他有关文明行为促进工作。   </w:t>
      </w:r>
    </w:p>
    <w:p>
      <w:pPr>
        <w:pStyle w:val="5"/>
        <w:shd w:val="clear" w:color="auto" w:fill="FFFFFF"/>
        <w:spacing w:beforeAutospacing="0" w:afterAutospacing="0"/>
        <w:ind w:firstLine="643" w:firstLineChars="200"/>
        <w:jc w:val="both"/>
        <w:rPr>
          <w:rFonts w:ascii="仿宋" w:hAnsi="仿宋" w:eastAsia="仿宋" w:cs="Helvetica"/>
          <w:color w:val="000000" w:themeColor="text1"/>
          <w:sz w:val="32"/>
          <w:szCs w:val="32"/>
          <w14:textFill>
            <w14:solidFill>
              <w14:schemeClr w14:val="tx1"/>
            </w14:solidFill>
          </w14:textFill>
        </w:rPr>
      </w:pPr>
      <w:r>
        <w:rPr>
          <w:rFonts w:hint="eastAsia" w:ascii="仿宋" w:hAnsi="仿宋" w:eastAsia="仿宋" w:cs="Helvetica"/>
          <w:b/>
          <w:color w:val="000000" w:themeColor="text1"/>
          <w:sz w:val="32"/>
          <w:szCs w:val="32"/>
          <w14:textFill>
            <w14:solidFill>
              <w14:schemeClr w14:val="tx1"/>
            </w14:solidFill>
          </w14:textFill>
        </w:rPr>
        <w:t>第六条</w:t>
      </w:r>
      <w:r>
        <w:rPr>
          <w:rFonts w:hint="eastAsia" w:ascii="仿宋" w:hAnsi="仿宋" w:eastAsia="仿宋" w:cs="Helvetica"/>
          <w:color w:val="000000" w:themeColor="text1"/>
          <w:sz w:val="32"/>
          <w:szCs w:val="32"/>
          <w14:textFill>
            <w14:solidFill>
              <w14:schemeClr w14:val="tx1"/>
            </w14:solidFill>
          </w14:textFill>
        </w:rPr>
        <w:t xml:space="preserve"> 市、县（区）人民政府有关部门，乡（镇）人民政府、街道办事处按照各自职责负责文明行为促进工作。</w:t>
      </w:r>
    </w:p>
    <w:p>
      <w:pPr>
        <w:pStyle w:val="5"/>
        <w:shd w:val="clear" w:color="auto" w:fill="FFFFFF"/>
        <w:spacing w:beforeAutospacing="0" w:afterAutospacing="0"/>
        <w:jc w:val="both"/>
        <w:rPr>
          <w:rFonts w:ascii="仿宋" w:hAnsi="仿宋" w:eastAsia="仿宋" w:cs="Helvetica"/>
          <w:color w:val="000000" w:themeColor="text1"/>
          <w:sz w:val="32"/>
          <w:szCs w:val="32"/>
          <w14:textFill>
            <w14:solidFill>
              <w14:schemeClr w14:val="tx1"/>
            </w14:solidFill>
          </w14:textFill>
        </w:rPr>
      </w:pPr>
      <w:r>
        <w:rPr>
          <w:rFonts w:hint="eastAsia" w:ascii="仿宋" w:hAnsi="仿宋" w:eastAsia="仿宋" w:cs="Helvetica"/>
          <w:color w:val="000000" w:themeColor="text1"/>
          <w:sz w:val="32"/>
          <w:szCs w:val="32"/>
          <w14:textFill>
            <w14:solidFill>
              <w14:schemeClr w14:val="tx1"/>
            </w14:solidFill>
          </w14:textFill>
        </w:rPr>
        <w:t xml:space="preserve">    村民委员会、居民委员会应当加强文明行为宣传和引导，并协助做好文明行为促进工作。 </w:t>
      </w:r>
    </w:p>
    <w:p>
      <w:pPr>
        <w:widowControl/>
        <w:shd w:val="clear" w:color="auto" w:fill="FFFFFF"/>
        <w:ind w:firstLine="643" w:firstLineChars="200"/>
        <w:jc w:val="both"/>
        <w:rPr>
          <w:rFonts w:ascii="仿宋" w:hAnsi="仿宋" w:eastAsia="仿宋" w:cs="Helvetica"/>
          <w:color w:val="000000" w:themeColor="text1"/>
          <w:sz w:val="32"/>
          <w:szCs w:val="32"/>
          <w14:textFill>
            <w14:solidFill>
              <w14:schemeClr w14:val="tx1"/>
            </w14:solidFill>
          </w14:textFill>
        </w:rPr>
      </w:pPr>
      <w:r>
        <w:rPr>
          <w:rFonts w:hint="eastAsia" w:ascii="仿宋" w:hAnsi="仿宋" w:eastAsia="仿宋" w:cs="Helvetica"/>
          <w:b/>
          <w:color w:val="000000" w:themeColor="text1"/>
          <w:sz w:val="32"/>
          <w:szCs w:val="32"/>
          <w14:textFill>
            <w14:solidFill>
              <w14:schemeClr w14:val="tx1"/>
            </w14:solidFill>
          </w14:textFill>
        </w:rPr>
        <w:t>第七条</w:t>
      </w:r>
      <w:r>
        <w:rPr>
          <w:rFonts w:ascii="Calibri" w:hAnsi="Calibri" w:eastAsia="仿宋" w:cs="Calibri"/>
          <w:color w:val="000000" w:themeColor="text1"/>
          <w:sz w:val="32"/>
          <w:szCs w:val="32"/>
          <w14:textFill>
            <w14:solidFill>
              <w14:schemeClr w14:val="tx1"/>
            </w14:solidFill>
          </w14:textFill>
        </w:rPr>
        <w:t>  </w:t>
      </w:r>
      <w:r>
        <w:rPr>
          <w:rFonts w:hint="eastAsia" w:ascii="仿宋" w:hAnsi="仿宋" w:eastAsia="仿宋" w:cs="Helvetica"/>
          <w:color w:val="000000" w:themeColor="text1"/>
          <w:sz w:val="32"/>
          <w:szCs w:val="32"/>
          <w14:textFill>
            <w14:solidFill>
              <w14:schemeClr w14:val="tx1"/>
            </w14:solidFill>
          </w14:textFill>
        </w:rPr>
        <w:t>文明行为促进工作是全社会的共同责任。</w:t>
      </w:r>
      <w:r>
        <w:rPr>
          <w:rFonts w:hint="eastAsia" w:ascii="仿宋" w:hAnsi="仿宋" w:eastAsia="仿宋" w:cs="Helvetica"/>
          <w:color w:val="000000" w:themeColor="text1"/>
          <w:sz w:val="32"/>
          <w:szCs w:val="32"/>
          <w14:textFill>
            <w14:solidFill>
              <w14:schemeClr w14:val="tx1"/>
            </w14:solidFill>
          </w14:textFill>
        </w:rPr>
        <w:br w:type="textWrapping"/>
      </w:r>
      <w:r>
        <w:rPr>
          <w:rFonts w:hint="eastAsia" w:ascii="仿宋" w:hAnsi="仿宋" w:eastAsia="仿宋" w:cs="Helvetica"/>
          <w:color w:val="000000" w:themeColor="text1"/>
          <w:sz w:val="32"/>
          <w:szCs w:val="32"/>
          <w14:textFill>
            <w14:solidFill>
              <w14:schemeClr w14:val="tx1"/>
            </w14:solidFill>
          </w14:textFill>
        </w:rPr>
        <w:t>　　机关、团体、企业事业单位、行业协会、其他组织和个人，应当结合自身实际积极参与文明行为促进工作。</w:t>
      </w:r>
      <w:r>
        <w:rPr>
          <w:rFonts w:hint="eastAsia" w:ascii="仿宋" w:hAnsi="仿宋" w:eastAsia="仿宋" w:cs="Helvetica"/>
          <w:color w:val="000000" w:themeColor="text1"/>
          <w:sz w:val="32"/>
          <w:szCs w:val="32"/>
          <w14:textFill>
            <w14:solidFill>
              <w14:schemeClr w14:val="tx1"/>
            </w14:solidFill>
          </w14:textFill>
        </w:rPr>
        <w:br w:type="textWrapping"/>
      </w:r>
      <w:r>
        <w:rPr>
          <w:rFonts w:hint="eastAsia" w:ascii="仿宋" w:hAnsi="仿宋" w:eastAsia="仿宋" w:cs="Helvetica"/>
          <w:color w:val="000000" w:themeColor="text1"/>
          <w:sz w:val="32"/>
          <w:szCs w:val="32"/>
          <w14:textFill>
            <w14:solidFill>
              <w14:schemeClr w14:val="tx1"/>
            </w14:solidFill>
          </w14:textFill>
        </w:rPr>
        <w:t xml:space="preserve">　　国家公职人员、教育工作者、社会公众人物应当在文明行为促进工作中发挥表率和示范作用。    </w:t>
      </w:r>
    </w:p>
    <w:p>
      <w:pPr>
        <w:widowControl/>
        <w:shd w:val="clear" w:color="auto" w:fill="FFFFFF"/>
        <w:ind w:firstLine="643" w:firstLineChars="200"/>
        <w:jc w:val="both"/>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Helvetica"/>
          <w:b/>
          <w:color w:val="000000" w:themeColor="text1"/>
          <w:sz w:val="32"/>
          <w:szCs w:val="32"/>
          <w14:textFill>
            <w14:solidFill>
              <w14:schemeClr w14:val="tx1"/>
            </w14:solidFill>
          </w14:textFill>
        </w:rPr>
        <w:t>第八条</w:t>
      </w:r>
      <w:r>
        <w:rPr>
          <w:rFonts w:hint="eastAsia" w:ascii="仿宋" w:hAnsi="仿宋" w:eastAsia="仿宋" w:cs="Helvetica"/>
          <w:color w:val="000000" w:themeColor="text1"/>
          <w:sz w:val="32"/>
          <w:szCs w:val="32"/>
          <w14:textFill>
            <w14:solidFill>
              <w14:schemeClr w14:val="tx1"/>
            </w14:solidFill>
          </w14:textFill>
        </w:rPr>
        <w:t xml:space="preserve"> 新闻媒体应当积极宣传文明行为，传播文明理念，营造全社会促进文明行为的氛围。    </w:t>
      </w:r>
      <w:r>
        <w:rPr>
          <w:rFonts w:hint="eastAsia" w:ascii="仿宋" w:hAnsi="仿宋" w:eastAsia="仿宋" w:cs="Helvetica"/>
          <w:color w:val="000000" w:themeColor="text1"/>
          <w:sz w:val="32"/>
          <w:szCs w:val="32"/>
          <w14:textFill>
            <w14:solidFill>
              <w14:schemeClr w14:val="tx1"/>
            </w14:solidFill>
          </w14:textFill>
        </w:rPr>
        <w:br w:type="textWrapping"/>
      </w:r>
      <w:r>
        <w:rPr>
          <w:rFonts w:hint="eastAsia" w:ascii="仿宋" w:hAnsi="仿宋" w:eastAsia="仿宋" w:cs="Helvetica"/>
          <w:color w:val="000000" w:themeColor="text1"/>
          <w:sz w:val="32"/>
          <w:szCs w:val="32"/>
          <w14:textFill>
            <w14:solidFill>
              <w14:schemeClr w14:val="tx1"/>
            </w14:solidFill>
          </w14:textFill>
        </w:rPr>
        <w:t xml:space="preserve">    </w:t>
      </w:r>
      <w:r>
        <w:rPr>
          <w:rFonts w:hint="eastAsia" w:ascii="仿宋" w:hAnsi="仿宋" w:eastAsia="仿宋" w:cs="Helvetica"/>
          <w:b/>
          <w:color w:val="000000" w:themeColor="text1"/>
          <w:sz w:val="32"/>
          <w:szCs w:val="32"/>
          <w14:textFill>
            <w14:solidFill>
              <w14:schemeClr w14:val="tx1"/>
            </w14:solidFill>
          </w14:textFill>
        </w:rPr>
        <w:t>第九条</w:t>
      </w:r>
      <w:r>
        <w:rPr>
          <w:rFonts w:hint="eastAsia" w:ascii="仿宋" w:hAnsi="仿宋" w:eastAsia="仿宋" w:cs="Helvetica"/>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kern w:val="0"/>
          <w:sz w:val="32"/>
          <w:szCs w:val="32"/>
          <w14:textFill>
            <w14:solidFill>
              <w14:schemeClr w14:val="tx1"/>
            </w14:solidFill>
          </w14:textFill>
        </w:rPr>
        <w:t>任何单位和个人都有权对文明行为促进工作提出意见和建议，对不文明行为予以批评、劝阻、投诉、举报，对有关部门及其工作人员履行职责情况进行监督。</w:t>
      </w:r>
    </w:p>
    <w:p>
      <w:pPr>
        <w:pStyle w:val="5"/>
        <w:shd w:val="clear" w:color="auto" w:fill="FFFFFF"/>
        <w:spacing w:beforeAutospacing="0" w:afterAutospacing="0"/>
        <w:rPr>
          <w:rFonts w:ascii="仿宋" w:hAnsi="仿宋" w:eastAsia="仿宋" w:cs="Helvetica"/>
          <w:color w:val="000000" w:themeColor="text1"/>
          <w:sz w:val="32"/>
          <w:szCs w:val="32"/>
          <w14:textFill>
            <w14:solidFill>
              <w14:schemeClr w14:val="tx1"/>
            </w14:solidFill>
          </w14:textFill>
        </w:rPr>
      </w:pPr>
    </w:p>
    <w:p>
      <w:pPr>
        <w:pStyle w:val="5"/>
        <w:shd w:val="clear" w:color="auto" w:fill="FFFFFF"/>
        <w:spacing w:beforeAutospacing="0" w:afterAutospacing="0"/>
        <w:jc w:val="center"/>
        <w:rPr>
          <w:rFonts w:ascii="仿宋" w:hAnsi="仿宋" w:eastAsia="仿宋" w:cs="Helvetica"/>
          <w:b/>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第二章</w:t>
      </w:r>
      <w:r>
        <w:rPr>
          <w:rFonts w:ascii="Calibri" w:hAnsi="Calibri" w:eastAsia="黑体" w:cs="Calibri"/>
          <w:bCs/>
          <w:color w:val="000000" w:themeColor="text1"/>
          <w:sz w:val="32"/>
          <w:szCs w:val="32"/>
          <w14:textFill>
            <w14:solidFill>
              <w14:schemeClr w14:val="tx1"/>
            </w14:solidFill>
          </w14:textFill>
        </w:rPr>
        <w:t> </w:t>
      </w:r>
      <w:r>
        <w:rPr>
          <w:rFonts w:hint="eastAsia" w:ascii="黑体" w:hAnsi="黑体" w:eastAsia="黑体" w:cs="黑体"/>
          <w:bCs/>
          <w:color w:val="000000" w:themeColor="text1"/>
          <w:sz w:val="32"/>
          <w:szCs w:val="32"/>
          <w14:textFill>
            <w14:solidFill>
              <w14:schemeClr w14:val="tx1"/>
            </w14:solidFill>
          </w14:textFill>
        </w:rPr>
        <w:t xml:space="preserve"> </w:t>
      </w:r>
      <w:r>
        <w:rPr>
          <w:rFonts w:hint="eastAsia" w:ascii="黑体" w:hAnsi="黑体" w:eastAsia="黑体" w:cs="黑体"/>
          <w:bCs/>
          <w:color w:val="000000" w:themeColor="text1"/>
          <w:sz w:val="32"/>
          <w:szCs w:val="32"/>
          <w:lang w:val="en-US" w:eastAsia="zh-CN"/>
          <w14:textFill>
            <w14:solidFill>
              <w14:schemeClr w14:val="tx1"/>
            </w14:solidFill>
          </w14:textFill>
        </w:rPr>
        <w:t xml:space="preserve"> </w:t>
      </w:r>
      <w:r>
        <w:rPr>
          <w:rFonts w:hint="eastAsia" w:ascii="黑体" w:hAnsi="黑体" w:eastAsia="黑体" w:cs="黑体"/>
          <w:bCs/>
          <w:color w:val="000000" w:themeColor="text1"/>
          <w:sz w:val="32"/>
          <w:szCs w:val="32"/>
          <w14:textFill>
            <w14:solidFill>
              <w14:schemeClr w14:val="tx1"/>
            </w14:solidFill>
          </w14:textFill>
        </w:rPr>
        <w:t>文明行为促进</w:t>
      </w:r>
    </w:p>
    <w:p>
      <w:pPr>
        <w:pStyle w:val="5"/>
        <w:shd w:val="clear" w:color="auto" w:fill="FFFFFF"/>
        <w:spacing w:beforeAutospacing="0" w:afterAutospacing="0"/>
        <w:jc w:val="center"/>
        <w:rPr>
          <w:rFonts w:ascii="仿宋" w:hAnsi="仿宋" w:eastAsia="仿宋" w:cs="Helvetica"/>
          <w:color w:val="000000" w:themeColor="text1"/>
          <w:sz w:val="32"/>
          <w:szCs w:val="32"/>
          <w14:textFill>
            <w14:solidFill>
              <w14:schemeClr w14:val="tx1"/>
            </w14:solidFill>
          </w14:textFill>
        </w:rPr>
      </w:pPr>
    </w:p>
    <w:p>
      <w:pPr>
        <w:pStyle w:val="5"/>
        <w:shd w:val="clear" w:color="auto" w:fill="FFFFFF"/>
        <w:spacing w:beforeAutospacing="0" w:afterAutospacing="0"/>
        <w:ind w:firstLine="643"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Helvetica"/>
          <w:b/>
          <w:color w:val="000000" w:themeColor="text1"/>
          <w:sz w:val="32"/>
          <w:szCs w:val="32"/>
          <w14:textFill>
            <w14:solidFill>
              <w14:schemeClr w14:val="tx1"/>
            </w14:solidFill>
          </w14:textFill>
        </w:rPr>
        <w:t>第十条</w:t>
      </w:r>
      <w:r>
        <w:rPr>
          <w:rFonts w:hint="eastAsia" w:ascii="仿宋" w:hAnsi="仿宋" w:eastAsia="仿宋" w:cs="Helvetica"/>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公民应当践行社会主义核心价值观，弘扬传统美德、社会公德、家庭美德，提升个人品德，倡导下列行为：</w:t>
      </w:r>
    </w:p>
    <w:p>
      <w:pPr>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（一）热爱祖国，遵纪守法，维护国家和公共利益；</w:t>
      </w:r>
      <w:r>
        <w:rPr>
          <w:rFonts w:hint="eastAsia" w:ascii="仿宋_GB2312" w:hAnsi="仿宋_GB2312" w:eastAsia="仿宋" w:cs="仿宋_GB2312"/>
          <w:color w:val="000000" w:themeColor="text1"/>
          <w:sz w:val="32"/>
          <w:szCs w:val="32"/>
          <w14:textFill>
            <w14:solidFill>
              <w14:schemeClr w14:val="tx1"/>
            </w14:solidFill>
          </w14:textFill>
        </w:rPr>
        <w:t> </w:t>
      </w:r>
    </w:p>
    <w:p>
      <w:pPr>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（二）崇尚科学，反对封建迷信活动；</w:t>
      </w:r>
    </w:p>
    <w:p>
      <w:pPr>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（三）尊重公序良俗，遵守市民文明公约、村规民约、行业规范、业主公约、学生守则等行为准则；</w:t>
      </w:r>
    </w:p>
    <w:p>
      <w:pPr>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四）遵守公共秩序，注重公共礼仪，在公共场所衣着得体，不躺卧公共座椅，轻声接打电话，不大声喧哗，不说粗话脏话，不以侮辱性语言、动作挑衅他人，主动为老弱病残幼孕人士让座，保障无障碍通道通畅；</w:t>
      </w:r>
    </w:p>
    <w:p>
      <w:pPr>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（五）等候服务时依次排队，使用电梯先下后上，使用自动扶梯时靠右侧站立；</w:t>
      </w:r>
    </w:p>
    <w:p>
      <w:pPr>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（六）爱护公共设施，节约公共资源；</w:t>
      </w:r>
    </w:p>
    <w:p>
      <w:pPr>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（七）友善宽容，邻里和谐，勤俭持家，家庭和美；文明装修，合理、规范使用社区共有空间部位、设施设备，杜绝私搭乱建、毁绿种菜等行为，保持社区有序、整洁、美观；</w:t>
      </w:r>
    </w:p>
    <w:p>
      <w:pPr>
        <w:ind w:firstLine="64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（八）助人为乐，积极</w:t>
      </w:r>
      <w:r>
        <w:rPr>
          <w:rFonts w:hint="eastAsia" w:ascii="仿宋" w:hAnsi="仿宋" w:eastAsia="仿宋" w:cs="仿宋_GB2312"/>
          <w:color w:val="000000" w:themeColor="text1"/>
          <w:kern w:val="0"/>
          <w:sz w:val="32"/>
          <w:szCs w:val="32"/>
          <w14:textFill>
            <w14:solidFill>
              <w14:schemeClr w14:val="tx1"/>
            </w14:solidFill>
          </w14:textFill>
        </w:rPr>
        <w:t>参与志愿服务和扶贫济困、敬老、助残、助学、赈灾等公益活动。友善对待他人（外来人员），耐心热情回答陌生人的询问；</w:t>
      </w:r>
    </w:p>
    <w:p>
      <w:pPr>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　　（九）诚实守信，人际交往守时守约，生产经营和社会服务恪守信用；</w:t>
      </w:r>
    </w:p>
    <w:p>
      <w:pPr>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　　（十）爱岗敬业，热爱劳动，尊重劳动，尊崇职业道德，弘扬工匠精神；</w:t>
      </w:r>
    </w:p>
    <w:p>
      <w:pPr>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（十一）孝老爱亲，弘扬家庭美德，注重家庭、家风建设，注重家教，促进幼有所教、老有所养，促进家人、亲友团结友爱和睦，反对家庭暴力；</w:t>
      </w:r>
    </w:p>
    <w:p>
      <w:pPr>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（十二）自觉保护环境，保护沙澧母亲河，减少噪声、粉尘、废气、废水、固体废弃物等各类污染物排放；</w:t>
      </w:r>
    </w:p>
    <w:p>
      <w:pPr>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（十三）绿色生活，低碳出行，多使用公共交通工具，节约能源资源，循环利用，及时关闭水、电、气；</w:t>
      </w:r>
    </w:p>
    <w:p>
      <w:pPr>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　  （十四）移风易俗，树立良好社会风尚，破除陈规陋习；节俭举办节庆、婚丧事宜；</w:t>
      </w:r>
      <w:r>
        <w:rPr>
          <w:rFonts w:hint="eastAsia" w:ascii="仿宋" w:hAnsi="仿宋" w:eastAsia="仿宋" w:cs="Helvetica"/>
          <w:color w:val="000000" w:themeColor="text1"/>
          <w:sz w:val="32"/>
          <w:szCs w:val="32"/>
          <w14:textFill>
            <w14:solidFill>
              <w14:schemeClr w14:val="tx1"/>
            </w14:solidFill>
          </w14:textFill>
        </w:rPr>
        <w:t>厚养薄葬、</w:t>
      </w:r>
      <w:r>
        <w:rPr>
          <w:rFonts w:hint="eastAsia" w:ascii="仿宋" w:hAnsi="仿宋" w:eastAsia="仿宋" w:cs="仿宋_GB2312"/>
          <w:color w:val="000000" w:themeColor="text1"/>
          <w:sz w:val="32"/>
          <w:szCs w:val="32"/>
          <w14:textFill>
            <w14:solidFill>
              <w14:schemeClr w14:val="tx1"/>
            </w14:solidFill>
          </w14:textFill>
        </w:rPr>
        <w:t>绿色殡葬、文明祭扫；</w:t>
      </w:r>
    </w:p>
    <w:p>
      <w:pPr>
        <w:widowControl/>
        <w:shd w:val="clear" w:color="auto" w:fill="FFFFFF"/>
        <w:ind w:firstLine="640" w:firstLineChars="200"/>
        <w:jc w:val="both"/>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（十五）</w:t>
      </w:r>
      <w:r>
        <w:rPr>
          <w:rFonts w:hint="eastAsia" w:ascii="仿宋" w:hAnsi="仿宋" w:eastAsia="仿宋" w:cs="仿宋_GB2312"/>
          <w:color w:val="000000" w:themeColor="text1"/>
          <w:kern w:val="0"/>
          <w:sz w:val="32"/>
          <w:szCs w:val="32"/>
          <w14:textFill>
            <w14:solidFill>
              <w14:schemeClr w14:val="tx1"/>
            </w14:solidFill>
          </w14:textFill>
        </w:rPr>
        <w:t>尊师重教，尊重认知规律和教育教学规律，促进学生全面健康发展；</w:t>
      </w:r>
    </w:p>
    <w:p>
      <w:pPr>
        <w:widowControl/>
        <w:shd w:val="clear" w:color="auto" w:fill="FFFFFF"/>
        <w:ind w:firstLine="640" w:firstLineChars="200"/>
        <w:jc w:val="both"/>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（十六）文明就医，尊重医学规律和医务人员，维护正常医疗秩序；</w:t>
      </w:r>
    </w:p>
    <w:p>
      <w:pPr>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（十七）文明经营，不违反规定摆摊设点、占道经营、出店经营；</w:t>
      </w:r>
    </w:p>
    <w:p>
      <w:pPr>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（十八）文明旅游，尊重当地风俗习惯、文化传统和宗教信仰，爱护旅游资源；</w:t>
      </w:r>
    </w:p>
    <w:p>
      <w:pPr>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（十九）文明出行，安全礼让，各行其道，有序停放交通工具，行人遇机动车礼让时安全、快速通过。行人、非机动车在斑马线前顺序等待不并排，礼让右转；</w:t>
      </w:r>
    </w:p>
    <w:p>
      <w:pPr>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（二十）文明上网，</w:t>
      </w:r>
      <w:r>
        <w:rPr>
          <w:rFonts w:hint="eastAsia" w:ascii="仿宋" w:hAnsi="仿宋" w:eastAsia="仿宋" w:cs="Helvetica"/>
          <w:color w:val="000000" w:themeColor="text1"/>
          <w:sz w:val="32"/>
          <w:szCs w:val="32"/>
          <w14:textFill>
            <w14:solidFill>
              <w14:schemeClr w14:val="tx1"/>
            </w14:solidFill>
          </w14:textFill>
        </w:rPr>
        <w:t>保护隐私，谣言不传，妄语不言</w:t>
      </w:r>
      <w:r>
        <w:rPr>
          <w:rFonts w:hint="eastAsia" w:ascii="仿宋" w:hAnsi="仿宋" w:eastAsia="仿宋" w:cs="仿宋_GB2312"/>
          <w:color w:val="000000" w:themeColor="text1"/>
          <w:sz w:val="32"/>
          <w:szCs w:val="32"/>
          <w14:textFill>
            <w14:solidFill>
              <w14:schemeClr w14:val="tx1"/>
            </w14:solidFill>
          </w14:textFill>
        </w:rPr>
        <w:t>，不浏览不良信息，不破坏网络秩序，不沉溺虚拟时空；</w:t>
      </w:r>
    </w:p>
    <w:p>
      <w:pPr>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（二十一）文明就餐，绿色消费，注重餐桌礼仪，不酗酒，不过分劝酒，</w:t>
      </w:r>
      <w:r>
        <w:rPr>
          <w:rFonts w:hint="eastAsia"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适量点餐，珍惜粮食，餐后将剩余食物打包；</w:t>
      </w:r>
    </w:p>
    <w:p>
      <w:pPr>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（二十二）文明如厕，及时冲刷，保持清洁；</w:t>
      </w:r>
    </w:p>
    <w:p>
      <w:pPr>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（二十三）关爱帮助残疾人，爱护残疾人专用设施；</w:t>
      </w:r>
    </w:p>
    <w:p>
      <w:pPr>
        <w:tabs>
          <w:tab w:val="left" w:pos="1738"/>
        </w:tabs>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（二十四）传承弘扬优秀历史文化，爱护名胜古迹，崇尚、学习、捍卫英雄烈士，保护英雄烈士纪念设施；</w:t>
      </w:r>
    </w:p>
    <w:p>
      <w:pPr>
        <w:tabs>
          <w:tab w:val="left" w:pos="1738"/>
        </w:tabs>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（二十五）弘扬崇文尚德、务本图强的漯河精神；</w:t>
      </w:r>
    </w:p>
    <w:p>
      <w:pPr>
        <w:tabs>
          <w:tab w:val="left" w:pos="1738"/>
        </w:tabs>
        <w:ind w:firstLine="640" w:firstLineChars="200"/>
        <w:jc w:val="both"/>
        <w:rPr>
          <w:rFonts w:ascii="仿宋" w:hAnsi="仿宋" w:eastAsia="仿宋" w:cs="仿宋_GB2312"/>
          <w:color w:val="000000" w:themeColor="text1"/>
          <w:sz w:val="32"/>
          <w:szCs w:val="32"/>
          <w14:textFill>
            <w14:solidFill>
              <w14:schemeClr w14:val="tx1"/>
            </w14:solidFill>
          </w14:textFill>
        </w:rPr>
      </w:pPr>
      <w:bookmarkStart w:id="0" w:name="_Hlk14427116"/>
      <w:r>
        <w:rPr>
          <w:rFonts w:hint="eastAsia" w:ascii="仿宋" w:hAnsi="仿宋" w:eastAsia="仿宋" w:cs="仿宋_GB2312"/>
          <w:color w:val="000000" w:themeColor="text1"/>
          <w:sz w:val="32"/>
          <w:szCs w:val="32"/>
          <w14:textFill>
            <w14:solidFill>
              <w14:schemeClr w14:val="tx1"/>
            </w14:solidFill>
          </w14:textFill>
        </w:rPr>
        <w:t>（二十六）市区实行城市化管理区域临街的机关、企事业单位和个人业主，应当自觉履行包门前卫生、包门前秩序、包门前美化责任；</w:t>
      </w:r>
    </w:p>
    <w:p>
      <w:pPr>
        <w:tabs>
          <w:tab w:val="left" w:pos="1738"/>
        </w:tabs>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（二十七）自觉遵守垃圾分类管理制度，按照标准分类投放生活垃圾，爱护环卫设施；</w:t>
      </w:r>
    </w:p>
    <w:p>
      <w:pPr>
        <w:tabs>
          <w:tab w:val="left" w:pos="1738"/>
        </w:tabs>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（二十八）其他有益于促进社会文明的行为。</w:t>
      </w:r>
      <w:r>
        <w:rPr>
          <w:rFonts w:hint="eastAsia" w:ascii="仿宋_GB2312" w:hAnsi="仿宋_GB2312" w:eastAsia="仿宋" w:cs="仿宋_GB2312"/>
          <w:color w:val="000000" w:themeColor="text1"/>
          <w:sz w:val="32"/>
          <w:szCs w:val="32"/>
          <w14:textFill>
            <w14:solidFill>
              <w14:schemeClr w14:val="tx1"/>
            </w14:solidFill>
          </w14:textFill>
        </w:rPr>
        <w:t> </w:t>
      </w:r>
    </w:p>
    <w:bookmarkEnd w:id="0"/>
    <w:p>
      <w:pPr>
        <w:ind w:firstLine="643"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黑体"/>
          <w:b/>
          <w:color w:val="000000" w:themeColor="text1"/>
          <w:sz w:val="32"/>
          <w:szCs w:val="32"/>
          <w14:textFill>
            <w14:solidFill>
              <w14:schemeClr w14:val="tx1"/>
            </w14:solidFill>
          </w14:textFill>
        </w:rPr>
        <w:t>第十一条</w:t>
      </w:r>
      <w:r>
        <w:rPr>
          <w:rFonts w:hint="eastAsia" w:ascii="仿宋" w:hAnsi="仿宋" w:eastAsia="仿宋" w:cs="黑体"/>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全社会鼓励下列文明行为：</w:t>
      </w:r>
    </w:p>
    <w:p>
      <w:pPr>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（一）鼓励主动开展赈灾捐赠、扶贫、助残、救孤、济困以及助老、助学、助医等慈善公益活动。对从事慈善公益活动成效显著的单位和个人，予以表彰奖励；</w:t>
      </w:r>
      <w:r>
        <w:rPr>
          <w:rFonts w:hint="eastAsia" w:ascii="仿宋_GB2312" w:hAnsi="仿宋_GB2312" w:eastAsia="仿宋" w:cs="仿宋_GB2312"/>
          <w:color w:val="000000" w:themeColor="text1"/>
          <w:sz w:val="32"/>
          <w:szCs w:val="32"/>
          <w14:textFill>
            <w14:solidFill>
              <w14:schemeClr w14:val="tx1"/>
            </w14:solidFill>
          </w14:textFill>
        </w:rPr>
        <w:t> </w:t>
      </w:r>
    </w:p>
    <w:p>
      <w:pPr>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（二）</w:t>
      </w:r>
      <w:r>
        <w:rPr>
          <w:rFonts w:ascii="Calibri" w:hAnsi="Calibri" w:eastAsia="仿宋" w:cs="Calibri"/>
          <w:color w:val="000000" w:themeColor="text1"/>
          <w:sz w:val="32"/>
          <w:szCs w:val="32"/>
          <w14:textFill>
            <w14:solidFill>
              <w14:schemeClr w14:val="tx1"/>
            </w14:solidFill>
          </w14:textFill>
        </w:rPr>
        <w:t> </w:t>
      </w:r>
      <w:r>
        <w:rPr>
          <w:rFonts w:hint="eastAsia" w:ascii="仿宋" w:hAnsi="仿宋" w:eastAsia="仿宋" w:cs="Helvetica"/>
          <w:color w:val="000000" w:themeColor="text1"/>
          <w:sz w:val="32"/>
          <w:szCs w:val="32"/>
          <w14:textFill>
            <w14:solidFill>
              <w14:schemeClr w14:val="tx1"/>
            </w14:solidFill>
          </w14:textFill>
        </w:rPr>
        <w:t>鼓励、支持和保护</w:t>
      </w:r>
      <w:r>
        <w:rPr>
          <w:rFonts w:hint="eastAsia" w:ascii="仿宋" w:hAnsi="仿宋" w:eastAsia="仿宋" w:cs="仿宋_GB2312"/>
          <w:color w:val="000000" w:themeColor="text1"/>
          <w:sz w:val="32"/>
          <w:szCs w:val="32"/>
          <w14:textFill>
            <w14:solidFill>
              <w14:schemeClr w14:val="tx1"/>
            </w14:solidFill>
          </w14:textFill>
        </w:rPr>
        <w:t>见义勇为行为。</w:t>
      </w:r>
      <w:r>
        <w:rPr>
          <w:rFonts w:hint="eastAsia"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对见义勇为人员予以表彰奖励，在需要时为其提供法律援助。</w:t>
      </w:r>
      <w:r>
        <w:rPr>
          <w:rFonts w:hint="eastAsia"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因见义勇为受到人身伤害，需要救助的，市、县（区）人民政府应当按照有关规定给予救助；</w:t>
      </w:r>
      <w:r>
        <w:rPr>
          <w:rFonts w:hint="eastAsia" w:ascii="仿宋_GB2312" w:hAnsi="仿宋_GB2312" w:eastAsia="仿宋" w:cs="仿宋_GB2312"/>
          <w:color w:val="000000" w:themeColor="text1"/>
          <w:sz w:val="32"/>
          <w:szCs w:val="32"/>
          <w14:textFill>
            <w14:solidFill>
              <w14:schemeClr w14:val="tx1"/>
            </w14:solidFill>
          </w14:textFill>
        </w:rPr>
        <w:t> </w:t>
      </w:r>
    </w:p>
    <w:p>
      <w:pPr>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　　（三）鼓励无偿献血和自愿捐献造血干细胞、遗体及器官。医疗机构及相关医务人员应当对捐献者遗体进行符合伦理原则的医学处理，尊重捐献者的尊严。无偿献血者个人及其配偶、父母、子女和配偶的父母在使用血液时，可以依法获得优先、优惠待遇；</w:t>
      </w:r>
      <w:r>
        <w:rPr>
          <w:rFonts w:hint="eastAsia" w:ascii="仿宋_GB2312" w:hAnsi="仿宋_GB2312" w:eastAsia="仿宋" w:cs="仿宋_GB2312"/>
          <w:color w:val="000000" w:themeColor="text1"/>
          <w:sz w:val="32"/>
          <w:szCs w:val="32"/>
          <w14:textFill>
            <w14:solidFill>
              <w14:schemeClr w14:val="tx1"/>
            </w14:solidFill>
          </w14:textFill>
        </w:rPr>
        <w:t> </w:t>
      </w:r>
    </w:p>
    <w:p>
      <w:pPr>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　　（四）鼓励全社会关爱空巢老人、留守儿童、贫困妇女、失独家庭、残疾人和外来务工人员未成年子女。有关部门应当加强对家庭监护和委托监护的督促指导；</w:t>
      </w:r>
      <w:r>
        <w:rPr>
          <w:rFonts w:hint="eastAsia" w:ascii="仿宋_GB2312" w:hAnsi="仿宋_GB2312" w:eastAsia="仿宋" w:cs="仿宋_GB2312"/>
          <w:color w:val="000000" w:themeColor="text1"/>
          <w:sz w:val="32"/>
          <w:szCs w:val="32"/>
          <w14:textFill>
            <w14:solidFill>
              <w14:schemeClr w14:val="tx1"/>
            </w14:solidFill>
          </w14:textFill>
        </w:rPr>
        <w:t> </w:t>
      </w:r>
    </w:p>
    <w:p>
      <w:pPr>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　　（五）鼓励和支持制定行业优质服务标准。行政审批、公共资源交易、公用事业以及金融、邮政、通信、医院、交通、宾馆、商业零售等窗口服务行业应当制定优质服务标准和行业规范，提高效率，提升质量，创建文明服务品牌；</w:t>
      </w:r>
    </w:p>
    <w:p>
      <w:pPr>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六）大力推进文明城市、文明单位、文明社区、文明家庭、文明校园等群众性精神文明创建活动，鼓励开展文明窗口、文明行业、文明村镇创建活动。国家机关、企事业单位和社会组织对本单位在文明行为方面表现特别突出的人员予以表彰奖励。</w:t>
      </w:r>
      <w:r>
        <w:rPr>
          <w:rFonts w:hint="eastAsia"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对表现突出、成效显著的单位按照有关规定予以奖励。企业群众性文明创建活动奖励纳入企业经营成本；</w:t>
      </w:r>
    </w:p>
    <w:p>
      <w:pPr>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（七）鼓励单位和个人以提供资金、技术、劳动力、智力成果、媒介资源等方式支持文明行为促进活动；</w:t>
      </w:r>
    </w:p>
    <w:p>
      <w:pPr>
        <w:pStyle w:val="5"/>
        <w:shd w:val="clear" w:color="auto" w:fill="FFFFFF"/>
        <w:spacing w:beforeAutospacing="0" w:afterAutospacing="0"/>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（八）鼓励和支持公民参加志愿服务活动、</w:t>
      </w:r>
      <w:r>
        <w:rPr>
          <w:rFonts w:hint="eastAsia" w:ascii="仿宋" w:hAnsi="仿宋" w:eastAsia="仿宋" w:cs="Helvetica"/>
          <w:color w:val="000000" w:themeColor="text1"/>
          <w:sz w:val="32"/>
          <w:szCs w:val="32"/>
          <w14:textFill>
            <w14:solidFill>
              <w14:schemeClr w14:val="tx1"/>
            </w14:solidFill>
          </w14:textFill>
        </w:rPr>
        <w:t>依法设立志愿服务组织。</w:t>
      </w:r>
      <w:r>
        <w:rPr>
          <w:rFonts w:hint="eastAsia" w:ascii="仿宋" w:hAnsi="仿宋" w:eastAsia="仿宋" w:cs="仿宋_GB2312"/>
          <w:color w:val="000000" w:themeColor="text1"/>
          <w:sz w:val="32"/>
          <w:szCs w:val="32"/>
          <w14:textFill>
            <w14:solidFill>
              <w14:schemeClr w14:val="tx1"/>
            </w14:solidFill>
          </w14:textFill>
        </w:rPr>
        <w:t>鼓励企事业单位等组织</w:t>
      </w:r>
      <w:r>
        <w:rPr>
          <w:rFonts w:hint="eastAsia" w:ascii="仿宋" w:hAnsi="仿宋" w:eastAsia="仿宋" w:cs="Helvetica"/>
          <w:color w:val="000000" w:themeColor="text1"/>
          <w:sz w:val="32"/>
          <w:szCs w:val="32"/>
          <w14:textFill>
            <w14:solidFill>
              <w14:schemeClr w14:val="tx1"/>
            </w14:solidFill>
          </w14:textFill>
        </w:rPr>
        <w:t>支持职工参加志愿服务活动，</w:t>
      </w:r>
      <w:r>
        <w:rPr>
          <w:rFonts w:hint="eastAsia" w:ascii="仿宋" w:hAnsi="仿宋" w:eastAsia="仿宋" w:cs="仿宋_GB2312"/>
          <w:color w:val="000000" w:themeColor="text1"/>
          <w:sz w:val="32"/>
          <w:szCs w:val="32"/>
          <w14:textFill>
            <w14:solidFill>
              <w14:schemeClr w14:val="tx1"/>
            </w14:solidFill>
          </w14:textFill>
        </w:rPr>
        <w:t>为开展志愿服务提供场所和其他便利条件，鼓励公共服务机构等对有良好志愿服务记录的志愿者给予优待。</w:t>
      </w:r>
      <w:r>
        <w:rPr>
          <w:rFonts w:hint="eastAsia" w:ascii="仿宋" w:hAnsi="仿宋" w:eastAsia="仿宋" w:cs="Helvetica"/>
          <w:color w:val="000000" w:themeColor="text1"/>
          <w:sz w:val="32"/>
          <w:szCs w:val="32"/>
          <w14:textFill>
            <w14:solidFill>
              <w14:schemeClr w14:val="tx1"/>
            </w14:solidFill>
          </w14:textFill>
        </w:rPr>
        <w:t>鼓励和支持高等学校、中等职业学校将学生参与志愿服务活动纳入实践学分管理；</w:t>
      </w:r>
    </w:p>
    <w:p>
      <w:pPr>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（九）鼓励单位在招考招聘时，同等条件下优先录用聘用道德模范、见义勇为人员、文明市民、优秀志愿者、无偿献血奉献奖获得者等先进人物；</w:t>
      </w:r>
    </w:p>
    <w:p>
      <w:pPr>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（十）鼓励为他人提供力所能及的帮助。鼓励具备急救技能的公民，对需要急救的人员实施紧急现场救护。在帮助人与受助人产生纠纷时，有关单位应当为帮助人提供法律服务；</w:t>
      </w:r>
    </w:p>
    <w:p>
      <w:pPr>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（十一）鼓励和支持国家机关、企事业单位和社会组织利用本单位场所、设施设立学雷锋志愿服务站、爱心服务点，为环卫工人和其他需要帮助的人员提供饮用水、加热饭菜、遮风避雨等便利服务；</w:t>
      </w:r>
    </w:p>
    <w:p>
      <w:pPr>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（十二）鼓励车站、商场、医疗卫生机构等公共场所配备独立的母婴室，为老年人、残疾人、儿童等特殊群体配建安全便利的通行、卫生设施；</w:t>
      </w:r>
    </w:p>
    <w:p>
      <w:pPr>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（十三）鼓励在制定文明公约、业主公约、行业服务规范、团体章程、乡规民约时纳入社会文明的内容。国家机关、企事业单位以及其他组织应当将社会文明行为规范纳入本单位入职培训、岗位培训内容；</w:t>
      </w:r>
    </w:p>
    <w:p>
      <w:pPr>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十四）鼓励和支持全民阅读。鼓励各类单位利用本单位场所设施设立公益阅读点、借阅点、漂流书箱。公共图书馆、公共博物馆、公共美术馆、文化馆（站）、科技馆等公共文化设施，应当按照规定免费开放或者提供优惠；</w:t>
      </w:r>
      <w:r>
        <w:rPr>
          <w:rFonts w:hint="eastAsia"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　　</w:t>
      </w:r>
      <w:r>
        <w:rPr>
          <w:rFonts w:hint="eastAsia" w:ascii="仿宋_GB2312" w:hAnsi="仿宋_GB2312" w:eastAsia="仿宋" w:cs="仿宋_GB2312"/>
          <w:color w:val="000000" w:themeColor="text1"/>
          <w:sz w:val="32"/>
          <w:szCs w:val="32"/>
          <w14:textFill>
            <w14:solidFill>
              <w14:schemeClr w14:val="tx1"/>
            </w14:solidFill>
          </w14:textFill>
        </w:rPr>
        <w:t> </w:t>
      </w:r>
    </w:p>
    <w:p>
      <w:pPr>
        <w:ind w:firstLine="640" w:firstLineChars="200"/>
        <w:jc w:val="both"/>
        <w:rPr>
          <w:rFonts w:ascii="仿宋" w:hAnsi="仿宋" w:eastAsia="仿宋" w:cs="Helvetica"/>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十五）鼓励公共场所和设施的产权单位或者管理单位开展道德先进人物的纪念和宣传活动。政府投资建设的公园、广场等公共场所和设施，其管理单位应当根据文明行为促进工作规划和计划，建立道德名人园、文明模范墙、善行义举榜等，展示和发布典型事迹，纪念和宣传模范人物。</w:t>
      </w:r>
    </w:p>
    <w:p>
      <w:pPr>
        <w:pStyle w:val="5"/>
        <w:shd w:val="clear" w:color="auto" w:fill="FFFFFF"/>
        <w:spacing w:beforeAutospacing="0" w:afterAutospacing="0"/>
        <w:jc w:val="center"/>
        <w:rPr>
          <w:rFonts w:ascii="仿宋" w:hAnsi="仿宋" w:eastAsia="仿宋" w:cs="Helvetica"/>
          <w:b/>
          <w:color w:val="000000" w:themeColor="text1"/>
          <w:sz w:val="32"/>
          <w:szCs w:val="32"/>
          <w14:textFill>
            <w14:solidFill>
              <w14:schemeClr w14:val="tx1"/>
            </w14:solidFill>
          </w14:textFill>
        </w:rPr>
      </w:pPr>
    </w:p>
    <w:p>
      <w:pPr>
        <w:pStyle w:val="5"/>
        <w:shd w:val="clear" w:color="auto" w:fill="FFFFFF"/>
        <w:spacing w:beforeAutospacing="0" w:afterAutospacing="0"/>
        <w:jc w:val="center"/>
        <w:rPr>
          <w:rFonts w:ascii="仿宋" w:hAnsi="仿宋" w:eastAsia="仿宋" w:cs="Helvetica"/>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第三章</w:t>
      </w:r>
      <w:r>
        <w:rPr>
          <w:rFonts w:ascii="Calibri" w:hAnsi="Calibri" w:eastAsia="黑体" w:cs="Calibri"/>
          <w:bCs/>
          <w:color w:val="000000" w:themeColor="text1"/>
          <w:sz w:val="32"/>
          <w:szCs w:val="32"/>
          <w14:textFill>
            <w14:solidFill>
              <w14:schemeClr w14:val="tx1"/>
            </w14:solidFill>
          </w14:textFill>
        </w:rPr>
        <w:t> </w:t>
      </w:r>
      <w:r>
        <w:rPr>
          <w:rFonts w:hint="eastAsia" w:ascii="黑体" w:hAnsi="黑体" w:eastAsia="黑体" w:cs="黑体"/>
          <w:bCs/>
          <w:color w:val="000000" w:themeColor="text1"/>
          <w:sz w:val="32"/>
          <w:szCs w:val="32"/>
          <w14:textFill>
            <w14:solidFill>
              <w14:schemeClr w14:val="tx1"/>
            </w14:solidFill>
          </w14:textFill>
        </w:rPr>
        <w:t xml:space="preserve"> </w:t>
      </w:r>
      <w:r>
        <w:rPr>
          <w:rFonts w:hint="eastAsia" w:ascii="黑体" w:hAnsi="黑体" w:eastAsia="黑体" w:cs="黑体"/>
          <w:bCs/>
          <w:color w:val="000000" w:themeColor="text1"/>
          <w:sz w:val="32"/>
          <w:szCs w:val="32"/>
          <w:lang w:val="en-US" w:eastAsia="zh-CN"/>
          <w14:textFill>
            <w14:solidFill>
              <w14:schemeClr w14:val="tx1"/>
            </w14:solidFill>
          </w14:textFill>
        </w:rPr>
        <w:t xml:space="preserve"> </w:t>
      </w:r>
      <w:r>
        <w:rPr>
          <w:rFonts w:hint="eastAsia" w:ascii="黑体" w:hAnsi="黑体" w:eastAsia="黑体" w:cs="黑体"/>
          <w:bCs/>
          <w:color w:val="000000" w:themeColor="text1"/>
          <w:sz w:val="32"/>
          <w:szCs w:val="32"/>
          <w14:textFill>
            <w14:solidFill>
              <w14:schemeClr w14:val="tx1"/>
            </w14:solidFill>
          </w14:textFill>
        </w:rPr>
        <w:t>重点整治行为</w:t>
      </w:r>
      <w:r>
        <w:rPr>
          <w:rFonts w:hint="eastAsia" w:ascii="仿宋" w:hAnsi="仿宋" w:eastAsia="仿宋" w:cs="Helvetica"/>
          <w:color w:val="000000" w:themeColor="text1"/>
          <w:sz w:val="32"/>
          <w:szCs w:val="32"/>
          <w14:textFill>
            <w14:solidFill>
              <w14:schemeClr w14:val="tx1"/>
            </w14:solidFill>
          </w14:textFill>
        </w:rPr>
        <w:t xml:space="preserve">    </w:t>
      </w:r>
    </w:p>
    <w:p>
      <w:pPr>
        <w:pStyle w:val="5"/>
        <w:shd w:val="clear" w:color="auto" w:fill="FFFFFF"/>
        <w:spacing w:beforeAutospacing="0" w:afterAutospacing="0"/>
        <w:jc w:val="center"/>
        <w:rPr>
          <w:rFonts w:ascii="仿宋" w:hAnsi="仿宋" w:eastAsia="仿宋" w:cs="Helvetica"/>
          <w:color w:val="000000" w:themeColor="text1"/>
          <w:sz w:val="32"/>
          <w:szCs w:val="32"/>
          <w14:textFill>
            <w14:solidFill>
              <w14:schemeClr w14:val="tx1"/>
            </w14:solidFill>
          </w14:textFill>
        </w:rPr>
      </w:pPr>
    </w:p>
    <w:p>
      <w:pPr>
        <w:ind w:firstLine="643"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Helvetica"/>
          <w:b/>
          <w:color w:val="000000" w:themeColor="text1"/>
          <w:sz w:val="32"/>
          <w:szCs w:val="32"/>
          <w14:textFill>
            <w14:solidFill>
              <w14:schemeClr w14:val="tx1"/>
            </w14:solidFill>
          </w14:textFill>
        </w:rPr>
        <w:t>第十二条</w:t>
      </w:r>
      <w:r>
        <w:rPr>
          <w:rFonts w:ascii="Calibri" w:hAnsi="Calibri" w:eastAsia="仿宋" w:cs="Calibri"/>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禁止实施下列违反公共秩序文明行为规范的行为：</w:t>
      </w:r>
    </w:p>
    <w:p>
      <w:pPr>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（一）从建筑物、构筑物内抛掷物品；</w:t>
      </w:r>
    </w:p>
    <w:p>
      <w:pPr>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（二）</w:t>
      </w:r>
      <w:r>
        <w:rPr>
          <w:rFonts w:hint="eastAsia" w:ascii="仿宋" w:hAnsi="仿宋" w:eastAsia="仿宋" w:cs="Helvetica"/>
          <w:color w:val="000000" w:themeColor="text1"/>
          <w:sz w:val="32"/>
          <w:szCs w:val="32"/>
          <w14:textFill>
            <w14:solidFill>
              <w14:schemeClr w14:val="tx1"/>
            </w14:solidFill>
          </w14:textFill>
        </w:rPr>
        <w:t>在城市市区街道、广场、公园等公共场所开展娱乐、健身等活动，</w:t>
      </w:r>
      <w:r>
        <w:rPr>
          <w:rFonts w:hint="eastAsia" w:ascii="仿宋" w:hAnsi="仿宋" w:eastAsia="仿宋" w:cs="仿宋_GB2312"/>
          <w:color w:val="000000" w:themeColor="text1"/>
          <w:sz w:val="32"/>
          <w:szCs w:val="32"/>
          <w14:textFill>
            <w14:solidFill>
              <w14:schemeClr w14:val="tx1"/>
            </w14:solidFill>
          </w14:textFill>
        </w:rPr>
        <w:t>制造噪声干扰他人正常生活；</w:t>
      </w:r>
    </w:p>
    <w:p>
      <w:pPr>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（三）损毁、侵占公共设施设备，占用、堵塞、封闭疏散通道、安全出口、消防通道、无障碍通道等；</w:t>
      </w:r>
    </w:p>
    <w:p>
      <w:pPr>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（四）在互联网上编造或者传播暴力、淫秽、虚假信息，侵害他人名誉、隐私等合法权益的信息和违背公序良俗的信息；</w:t>
      </w:r>
    </w:p>
    <w:p>
      <w:pPr>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（五）在医院、学校聚众闹事，侮辱、谩骂、威胁、殴打、挟持、滋扰医务人员和教职工、学生；</w:t>
      </w:r>
    </w:p>
    <w:p>
      <w:pPr>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（六）其他违反公共秩序文明行为规范的行为。</w:t>
      </w:r>
    </w:p>
    <w:p>
      <w:pPr>
        <w:ind w:firstLine="643"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Helvetica"/>
          <w:b/>
          <w:color w:val="000000" w:themeColor="text1"/>
          <w:sz w:val="32"/>
          <w:szCs w:val="32"/>
          <w14:textFill>
            <w14:solidFill>
              <w14:schemeClr w14:val="tx1"/>
            </w14:solidFill>
          </w14:textFill>
        </w:rPr>
        <w:t>第十三条</w:t>
      </w:r>
      <w:r>
        <w:rPr>
          <w:rFonts w:hint="eastAsia" w:ascii="仿宋" w:hAnsi="仿宋" w:eastAsia="仿宋" w:cs="仿宋_GB2312"/>
          <w:color w:val="000000" w:themeColor="text1"/>
          <w:sz w:val="32"/>
          <w:szCs w:val="32"/>
          <w14:textFill>
            <w14:solidFill>
              <w14:schemeClr w14:val="tx1"/>
            </w14:solidFill>
          </w14:textFill>
        </w:rPr>
        <w:t xml:space="preserve"> 禁止实施下列违反环境卫生文明行为规范的行为：</w:t>
      </w:r>
    </w:p>
    <w:p>
      <w:pPr>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（一）在建筑物、构筑物的外墙、楼道、楼梯和人行道、树木、电线杆、户外管线以及其他户外设施上乱涂乱画或者非法张贴、挂置宣传材料，乱堆放、乱晾晒物品；</w:t>
      </w:r>
    </w:p>
    <w:p>
      <w:pPr>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（二）在公共场所散发商业广告、宣传品；</w:t>
      </w:r>
    </w:p>
    <w:p>
      <w:pPr>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（三）随地吐痰、便溺，乱扔果皮、纸屑、烟头、塑料袋、饮料瓶（盒）等废弃物，乱吐口香糖，乱倒污水（物）；</w:t>
      </w:r>
    </w:p>
    <w:p>
      <w:pPr>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（四）在公共交通工具、室内公共场所和其他有禁烟标识的场所吸烟；</w:t>
      </w:r>
    </w:p>
    <w:p>
      <w:pPr>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（五）在公共绿地内攀折花木、践踏草坪；</w:t>
      </w:r>
    </w:p>
    <w:p>
      <w:pPr>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（六）在法律、法规和市、县（区）人民政府禁止或者限制的区域和时段燃放烟花爆竹；</w:t>
      </w:r>
    </w:p>
    <w:p>
      <w:pPr>
        <w:widowControl/>
        <w:shd w:val="clear" w:color="auto" w:fill="FFFFFF"/>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（七）在城市道路及其他公共场所抛撒焚烧冥纸、遗物和其他丧葬祭奠物品；</w:t>
      </w:r>
    </w:p>
    <w:p>
      <w:pPr>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（八）其他违反环境文明行为规范的行为。</w:t>
      </w:r>
    </w:p>
    <w:p>
      <w:pPr>
        <w:ind w:firstLine="643"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黑体"/>
          <w:b/>
          <w:color w:val="000000" w:themeColor="text1"/>
          <w:sz w:val="32"/>
          <w:szCs w:val="32"/>
          <w14:textFill>
            <w14:solidFill>
              <w14:schemeClr w14:val="tx1"/>
            </w14:solidFill>
          </w14:textFill>
        </w:rPr>
        <w:t>第十四条</w:t>
      </w:r>
      <w:r>
        <w:rPr>
          <w:rFonts w:hint="eastAsia" w:ascii="仿宋" w:hAnsi="仿宋" w:eastAsia="仿宋" w:cs="仿宋_GB2312"/>
          <w:color w:val="000000" w:themeColor="text1"/>
          <w:sz w:val="32"/>
          <w:szCs w:val="32"/>
          <w14:textFill>
            <w14:solidFill>
              <w14:schemeClr w14:val="tx1"/>
            </w14:solidFill>
          </w14:textFill>
        </w:rPr>
        <w:t xml:space="preserve"> 禁止实施下列违反交通安全文明行为规范的行为：</w:t>
      </w:r>
    </w:p>
    <w:p>
      <w:pPr>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（一）机动车、非机动车驾驶人和行人不按照交通信号指示通行，不服从交通警察指挥，不礼让执行紧急任务的警车、消防车、救护车、工程抢险车；</w:t>
      </w:r>
    </w:p>
    <w:p>
      <w:pPr>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（二）驾驶机动车不按规定车道行驶、随意变更车道或者变更车道、超车不提前开启转向灯；</w:t>
      </w:r>
    </w:p>
    <w:p>
      <w:pPr>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（三）机动车在遇有交通阻塞或者前方车辆缓慢行驶时，随意穿插或者超越行驶；</w:t>
      </w:r>
    </w:p>
    <w:p>
      <w:pPr>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（四）驾驶机动车以手持方式使用移动通讯工具，违规使用远光灯，市区内乱鸣笛，不礼让斑马线，行经积水路段时不减速；</w:t>
      </w:r>
    </w:p>
    <w:p>
      <w:pPr>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（五）驾驶或者乘坐机动车时向车外抛撒物品；</w:t>
      </w:r>
    </w:p>
    <w:p>
      <w:pPr>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（六）驾驶机动三轮车在禁止或者限制的区域和时段行驶；</w:t>
      </w:r>
    </w:p>
    <w:p>
      <w:pPr>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（七）驾驶非机动车时进入机动车道行驶，随意变道、超速、抢行、逆行，多人并排行驶，违反规定载人载物；</w:t>
      </w:r>
    </w:p>
    <w:p>
      <w:pPr>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（八）不按照规范停放机动车、非机动车；</w:t>
      </w:r>
    </w:p>
    <w:p>
      <w:pPr>
        <w:ind w:firstLine="640" w:firstLineChars="200"/>
        <w:jc w:val="left"/>
        <w:rPr>
          <w:rFonts w:ascii="仿宋" w:hAnsi="仿宋" w:eastAsia="仿宋" w:cs="Helvetica"/>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（九）行人不遵守交通规则，乱闯红灯，乱穿马路，翻越护栏，通过路口或者横穿道路</w:t>
      </w:r>
      <w:r>
        <w:rPr>
          <w:rFonts w:hint="eastAsia" w:ascii="仿宋" w:hAnsi="仿宋" w:eastAsia="仿宋" w:cs="Helvetica"/>
          <w:color w:val="000000" w:themeColor="text1"/>
          <w:sz w:val="32"/>
          <w:szCs w:val="32"/>
          <w14:textFill>
            <w14:solidFill>
              <w14:schemeClr w14:val="tx1"/>
            </w14:solidFill>
          </w14:textFill>
        </w:rPr>
        <w:t>时低头看手机、嬉戏等，影响其他车辆或者行人通行；</w:t>
      </w:r>
    </w:p>
    <w:p>
      <w:pPr>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（十）在车行道内实施兜售、发送物品或者乞讨等妨碍交通安全的行为；</w:t>
      </w:r>
    </w:p>
    <w:p>
      <w:pPr>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（十一）擅自在道路、公共停车位和其他</w:t>
      </w:r>
      <w:bookmarkStart w:id="1" w:name="_GoBack"/>
      <w:r>
        <w:rPr>
          <w:rFonts w:hint="eastAsia" w:ascii="仿宋" w:hAnsi="仿宋" w:eastAsia="仿宋" w:cs="仿宋_GB2312"/>
          <w:color w:val="000000" w:themeColor="text1"/>
          <w:sz w:val="32"/>
          <w:szCs w:val="32"/>
          <w14:textFill>
            <w14:solidFill>
              <w14:schemeClr w14:val="tx1"/>
            </w14:solidFill>
          </w14:textFill>
        </w:rPr>
        <w:t>公共区域设置地桩、地锁或者其他障碍物影响机动车停放和行人通行；</w:t>
      </w:r>
    </w:p>
    <w:p>
      <w:pPr>
        <w:ind w:firstLine="640" w:firstLineChars="200"/>
        <w:jc w:val="both"/>
        <w:rPr>
          <w:rFonts w:ascii="仿宋" w:hAnsi="仿宋" w:eastAsia="仿宋" w:cs="Helvetica"/>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（十二）</w:t>
      </w:r>
      <w:r>
        <w:rPr>
          <w:rFonts w:hint="eastAsia" w:ascii="仿宋" w:hAnsi="仿宋" w:eastAsia="仿宋" w:cs="Helvetica"/>
          <w:color w:val="000000" w:themeColor="text1"/>
          <w:sz w:val="32"/>
          <w:szCs w:val="32"/>
          <w14:textFill>
            <w14:solidFill>
              <w14:schemeClr w14:val="tx1"/>
            </w14:solidFill>
          </w14:textFill>
        </w:rPr>
        <w:t>占用公共免费停车泊位持续停放车辆或者在住宅小区等物业管理区域持续停放车辆影响其他业主；</w:t>
      </w:r>
    </w:p>
    <w:p>
      <w:pPr>
        <w:ind w:firstLine="640" w:firstLineChars="200"/>
        <w:jc w:val="both"/>
        <w:rPr>
          <w:rFonts w:ascii="仿宋" w:hAnsi="仿宋" w:eastAsia="仿宋" w:cs="Helvetica"/>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（十三）</w:t>
      </w:r>
      <w:r>
        <w:rPr>
          <w:rFonts w:hint="eastAsia" w:ascii="仿宋" w:hAnsi="仿宋" w:eastAsia="仿宋" w:cs="Helvetica"/>
          <w:color w:val="000000" w:themeColor="text1"/>
          <w:sz w:val="32"/>
          <w:szCs w:val="32"/>
          <w14:textFill>
            <w14:solidFill>
              <w14:schemeClr w14:val="tx1"/>
            </w14:solidFill>
          </w14:textFill>
        </w:rPr>
        <w:t>巡游出租车不按照乘客指定的目的地选择合理路线行驶、故意绕道行驶、拒载、议价、途中甩客等不文明行为；</w:t>
      </w:r>
    </w:p>
    <w:p>
      <w:pPr>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Helvetica"/>
          <w:color w:val="000000" w:themeColor="text1"/>
          <w:sz w:val="32"/>
          <w:szCs w:val="32"/>
          <w14:textFill>
            <w14:solidFill>
              <w14:schemeClr w14:val="tx1"/>
            </w14:solidFill>
          </w14:textFill>
        </w:rPr>
        <w:t>（十四）</w:t>
      </w:r>
      <w:r>
        <w:rPr>
          <w:rFonts w:hint="eastAsia" w:ascii="仿宋" w:hAnsi="仿宋" w:eastAsia="仿宋" w:cs="仿宋_GB2312"/>
          <w:color w:val="000000" w:themeColor="text1"/>
          <w:sz w:val="32"/>
          <w:szCs w:val="32"/>
          <w14:textFill>
            <w14:solidFill>
              <w14:schemeClr w14:val="tx1"/>
            </w14:solidFill>
          </w14:textFill>
        </w:rPr>
        <w:t>其他违反交通安全文明行为规范的行为。</w:t>
      </w:r>
    </w:p>
    <w:p>
      <w:pPr>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前款第六项规定的禁止或者限制机动三轮车行驶的区域和时段，由公安机关交通管理部门划定并向社会公布。</w:t>
      </w:r>
    </w:p>
    <w:p>
      <w:pPr>
        <w:ind w:firstLine="643"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黑体"/>
          <w:b/>
          <w:color w:val="000000" w:themeColor="text1"/>
          <w:sz w:val="32"/>
          <w:szCs w:val="32"/>
          <w14:textFill>
            <w14:solidFill>
              <w14:schemeClr w14:val="tx1"/>
            </w14:solidFill>
          </w14:textFill>
        </w:rPr>
        <w:t>第十五条</w:t>
      </w:r>
      <w:r>
        <w:rPr>
          <w:rFonts w:hint="eastAsia" w:ascii="仿宋" w:hAnsi="仿宋" w:eastAsia="仿宋" w:cs="黑体"/>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禁止实施下列违反社区公共文明行为规范的行为：</w:t>
      </w:r>
    </w:p>
    <w:p>
      <w:pPr>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（一）私搭乱建；</w:t>
      </w:r>
    </w:p>
    <w:p>
      <w:pPr>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（二）毁绿种菜等侵占公共绿地行为；</w:t>
      </w:r>
    </w:p>
    <w:p>
      <w:pPr>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（三）堆放物品、私接管线等侵占、损坏物业共用部位、共用设施设备的行为；</w:t>
      </w:r>
    </w:p>
    <w:p>
      <w:pPr>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（四）违反规定停放车辆，影响物业管理区域内正常通行；</w:t>
      </w:r>
    </w:p>
    <w:p>
      <w:pPr>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（五）在建筑内的共用走道、楼梯间、安全出口处等公共区域停放电动车或者为电动车充电；</w:t>
      </w:r>
    </w:p>
    <w:p>
      <w:pPr>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（六）违反规定饲养家禽、家畜、食用鸽、信鸽等动物；</w:t>
      </w:r>
    </w:p>
    <w:p>
      <w:pPr>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（七）在午间、夜间和节假日从事产生噪声污染的装饰装</w:t>
      </w:r>
      <w:bookmarkEnd w:id="1"/>
      <w:r>
        <w:rPr>
          <w:rFonts w:hint="eastAsia" w:ascii="仿宋" w:hAnsi="仿宋" w:eastAsia="仿宋" w:cs="仿宋_GB2312"/>
          <w:color w:val="000000" w:themeColor="text1"/>
          <w:sz w:val="32"/>
          <w:szCs w:val="32"/>
          <w14:textFill>
            <w14:solidFill>
              <w14:schemeClr w14:val="tx1"/>
            </w14:solidFill>
          </w14:textFill>
        </w:rPr>
        <w:t>修活动；</w:t>
      </w:r>
    </w:p>
    <w:p>
      <w:pPr>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（八）其他违反社区公共文明行为规范的行为。</w:t>
      </w:r>
    </w:p>
    <w:p>
      <w:pPr>
        <w:ind w:firstLine="643"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黑体"/>
          <w:b/>
          <w:color w:val="000000" w:themeColor="text1"/>
          <w:sz w:val="32"/>
          <w:szCs w:val="32"/>
          <w14:textFill>
            <w14:solidFill>
              <w14:schemeClr w14:val="tx1"/>
            </w14:solidFill>
          </w14:textFill>
        </w:rPr>
        <w:t>第十六条</w:t>
      </w:r>
      <w:r>
        <w:rPr>
          <w:rFonts w:hint="eastAsia" w:ascii="仿宋" w:hAnsi="仿宋" w:eastAsia="仿宋" w:cs="仿宋_GB2312"/>
          <w:color w:val="000000" w:themeColor="text1"/>
          <w:sz w:val="32"/>
          <w:szCs w:val="32"/>
          <w14:textFill>
            <w14:solidFill>
              <w14:schemeClr w14:val="tx1"/>
            </w14:solidFill>
          </w14:textFill>
        </w:rPr>
        <w:t xml:space="preserve"> 禁止实施下列违反旅游文明行为规范的行为：</w:t>
      </w:r>
    </w:p>
    <w:p>
      <w:pPr>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（一）损毁旅游设施；</w:t>
      </w:r>
    </w:p>
    <w:p>
      <w:pPr>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（二）在景物上刻划、涂污；</w:t>
      </w:r>
    </w:p>
    <w:p>
      <w:pPr>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（三）在景区乱扔垃圾；</w:t>
      </w:r>
    </w:p>
    <w:p>
      <w:pPr>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（四）违反规定拍照、摄像；</w:t>
      </w:r>
    </w:p>
    <w:p>
      <w:pPr>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（五）不服从景区安全管理；</w:t>
      </w:r>
    </w:p>
    <w:p>
      <w:pPr>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（六）其他违反旅游文明行为规范的行为。</w:t>
      </w:r>
    </w:p>
    <w:p>
      <w:pPr>
        <w:ind w:firstLine="643"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黑体"/>
          <w:b/>
          <w:color w:val="000000" w:themeColor="text1"/>
          <w:sz w:val="32"/>
          <w:szCs w:val="32"/>
          <w14:textFill>
            <w14:solidFill>
              <w14:schemeClr w14:val="tx1"/>
            </w14:solidFill>
          </w14:textFill>
        </w:rPr>
        <w:t>第十七条</w:t>
      </w:r>
      <w:r>
        <w:rPr>
          <w:rFonts w:hint="eastAsia" w:ascii="仿宋" w:hAnsi="仿宋" w:eastAsia="仿宋" w:cs="仿宋_GB2312"/>
          <w:color w:val="000000" w:themeColor="text1"/>
          <w:sz w:val="32"/>
          <w:szCs w:val="32"/>
          <w14:textFill>
            <w14:solidFill>
              <w14:schemeClr w14:val="tx1"/>
            </w14:solidFill>
          </w14:textFill>
        </w:rPr>
        <w:t xml:space="preserve"> 禁止实施下列违反商贸经营文明行为规范的行为：</w:t>
      </w:r>
    </w:p>
    <w:p>
      <w:pPr>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（一）销售假冒伪劣商品、欺客宰客、不正当竞争，侵害消费者合法权益；</w:t>
      </w:r>
    </w:p>
    <w:p>
      <w:pPr>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（二）泄露、出售或者非法向他人提供消费者个人信息；</w:t>
      </w:r>
    </w:p>
    <w:p>
      <w:pPr>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（三）违反规定摆摊设点、占道经营、店外经营；</w:t>
      </w:r>
    </w:p>
    <w:p>
      <w:pPr>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（四）使用高音喇叭或者通过其他高噪声的方式招揽顾客；</w:t>
      </w:r>
    </w:p>
    <w:p>
      <w:pPr>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（五）在城市、县城、镇规划区内，利用店铺和摊点经营不履行卫生责任区清扫保洁义务；</w:t>
      </w:r>
    </w:p>
    <w:p>
      <w:pPr>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（六）餐饮服务业经营者未采取有效油烟净化措施，超标排放油烟，对附近居民的正常生活环境造成污染；</w:t>
      </w:r>
    </w:p>
    <w:p>
      <w:pPr>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（七）其他违反商贸经营文明行为规范的行为。</w:t>
      </w:r>
    </w:p>
    <w:p>
      <w:pPr>
        <w:ind w:firstLine="643"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黑体"/>
          <w:b/>
          <w:color w:val="000000" w:themeColor="text1"/>
          <w:sz w:val="32"/>
          <w:szCs w:val="32"/>
          <w14:textFill>
            <w14:solidFill>
              <w14:schemeClr w14:val="tx1"/>
            </w14:solidFill>
          </w14:textFill>
        </w:rPr>
        <w:t>第十八条</w:t>
      </w:r>
      <w:r>
        <w:rPr>
          <w:rFonts w:hint="eastAsia" w:ascii="仿宋" w:hAnsi="仿宋" w:eastAsia="仿宋" w:cs="仿宋_GB2312"/>
          <w:color w:val="000000" w:themeColor="text1"/>
          <w:sz w:val="32"/>
          <w:szCs w:val="32"/>
          <w14:textFill>
            <w14:solidFill>
              <w14:schemeClr w14:val="tx1"/>
            </w14:solidFill>
          </w14:textFill>
        </w:rPr>
        <w:t xml:space="preserve"> 不得实施下列违反养犬文明行为规范的行为：</w:t>
      </w:r>
    </w:p>
    <w:p>
      <w:pPr>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（一）在居民生活区饲养列入禁养名录的烈性犬和大型犬；</w:t>
      </w:r>
    </w:p>
    <w:p>
      <w:pPr>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二）携犬进入机关、学校、幼儿园、医院（不含宠物医院）、博物馆、纪念馆、烈士陵园、美术馆、图书馆、科技馆、展览馆、体育场馆、影剧院、商场、宾馆、餐饮场所、候车室，乘坐小型出租车以外的公共交通工具；</w:t>
      </w:r>
    </w:p>
    <w:p>
      <w:pPr>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（三）携犬出户时不束犬链，不由成年人牵领，不主动避让行人，不及时清除犬粪；</w:t>
      </w:r>
    </w:p>
    <w:p>
      <w:pPr>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（四）驱使或者放任犬只伤害、恐吓他人；</w:t>
      </w:r>
    </w:p>
    <w:p>
      <w:pPr>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（五）其他违反养犬文明行为规范的行为。</w:t>
      </w:r>
    </w:p>
    <w:p>
      <w:pPr>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前款第一项规定的列入禁养名录的烈性犬和大型犬的标准，由市公安机关会同畜牧主管部门确定并向社会公布。</w:t>
      </w:r>
    </w:p>
    <w:p>
      <w:pPr>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第一款第二项规定以外其他场所的经营管理者，可以决定其经营管理场所禁止携犬进入。</w:t>
      </w:r>
    </w:p>
    <w:p>
      <w:pPr>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盲人携带导盲犬和肢体重残人携带扶助犬的，不受第一款第二项和第三款规定的限制。</w:t>
      </w:r>
    </w:p>
    <w:p>
      <w:pPr>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禁止携犬进入的区域，应当设置明显的禁入标识。</w:t>
      </w:r>
    </w:p>
    <w:p>
      <w:pPr>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市公安机关应当会同城市管理、畜牧等主管部门根据有关法律、法规和本条例，制定养犬的具体管理办法。</w:t>
      </w:r>
    </w:p>
    <w:p>
      <w:pPr>
        <w:ind w:firstLine="643"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黑体"/>
          <w:b/>
          <w:color w:val="000000" w:themeColor="text1"/>
          <w:sz w:val="32"/>
          <w:szCs w:val="32"/>
          <w14:textFill>
            <w14:solidFill>
              <w14:schemeClr w14:val="tx1"/>
            </w14:solidFill>
          </w14:textFill>
        </w:rPr>
        <w:t>第十九条</w:t>
      </w:r>
      <w:r>
        <w:rPr>
          <w:rFonts w:hint="eastAsia"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市人民政府根据文明行为促进工作的实际，可以将其他违法行为列为重点治理的不文明行为，报市人民代表大会常务委员会备案后，适用本条例的规定予以处罚。</w:t>
      </w:r>
    </w:p>
    <w:p>
      <w:pPr>
        <w:pStyle w:val="5"/>
        <w:shd w:val="clear" w:color="auto" w:fill="FFFFFF"/>
        <w:spacing w:beforeAutospacing="0" w:afterAutospacing="0"/>
        <w:jc w:val="center"/>
        <w:rPr>
          <w:rFonts w:ascii="仿宋" w:hAnsi="仿宋" w:eastAsia="仿宋" w:cs="Helvetica"/>
          <w:b/>
          <w:color w:val="000000" w:themeColor="text1"/>
          <w:sz w:val="32"/>
          <w:szCs w:val="32"/>
          <w14:textFill>
            <w14:solidFill>
              <w14:schemeClr w14:val="tx1"/>
            </w14:solidFill>
          </w14:textFill>
        </w:rPr>
      </w:pPr>
    </w:p>
    <w:p>
      <w:pPr>
        <w:pStyle w:val="5"/>
        <w:shd w:val="clear" w:color="auto" w:fill="FFFFFF"/>
        <w:spacing w:beforeAutospacing="0" w:afterAutospacing="0"/>
        <w:jc w:val="center"/>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第四章</w:t>
      </w:r>
      <w:r>
        <w:rPr>
          <w:rFonts w:ascii="Calibri" w:hAnsi="Calibri" w:eastAsia="黑体" w:cs="Calibri"/>
          <w:bCs/>
          <w:color w:val="000000" w:themeColor="text1"/>
          <w:sz w:val="32"/>
          <w:szCs w:val="32"/>
          <w14:textFill>
            <w14:solidFill>
              <w14:schemeClr w14:val="tx1"/>
            </w14:solidFill>
          </w14:textFill>
        </w:rPr>
        <w:t> </w:t>
      </w:r>
      <w:r>
        <w:rPr>
          <w:rFonts w:hint="eastAsia" w:ascii="黑体" w:hAnsi="黑体" w:eastAsia="黑体" w:cs="黑体"/>
          <w:bCs/>
          <w:color w:val="000000" w:themeColor="text1"/>
          <w:sz w:val="32"/>
          <w:szCs w:val="32"/>
          <w14:textFill>
            <w14:solidFill>
              <w14:schemeClr w14:val="tx1"/>
            </w14:solidFill>
          </w14:textFill>
        </w:rPr>
        <w:t xml:space="preserve"> </w:t>
      </w:r>
      <w:r>
        <w:rPr>
          <w:rFonts w:hint="eastAsia" w:ascii="黑体" w:hAnsi="黑体" w:eastAsia="黑体" w:cs="黑体"/>
          <w:bCs/>
          <w:color w:val="000000" w:themeColor="text1"/>
          <w:sz w:val="32"/>
          <w:szCs w:val="32"/>
          <w:lang w:val="en-US" w:eastAsia="zh-CN"/>
          <w14:textFill>
            <w14:solidFill>
              <w14:schemeClr w14:val="tx1"/>
            </w14:solidFill>
          </w14:textFill>
        </w:rPr>
        <w:t xml:space="preserve"> </w:t>
      </w:r>
      <w:r>
        <w:rPr>
          <w:rFonts w:hint="eastAsia" w:ascii="黑体" w:hAnsi="黑体" w:eastAsia="黑体" w:cs="黑体"/>
          <w:bCs/>
          <w:color w:val="000000" w:themeColor="text1"/>
          <w:sz w:val="32"/>
          <w:szCs w:val="32"/>
          <w14:textFill>
            <w14:solidFill>
              <w14:schemeClr w14:val="tx1"/>
            </w14:solidFill>
          </w14:textFill>
        </w:rPr>
        <w:t>实施与保障</w:t>
      </w:r>
    </w:p>
    <w:p>
      <w:pPr>
        <w:pStyle w:val="5"/>
        <w:shd w:val="clear" w:color="auto" w:fill="FFFFFF"/>
        <w:spacing w:beforeAutospacing="0" w:afterAutospacing="0"/>
        <w:jc w:val="center"/>
        <w:rPr>
          <w:rFonts w:ascii="仿宋" w:hAnsi="仿宋" w:eastAsia="仿宋" w:cs="Helvetica"/>
          <w:color w:val="000000" w:themeColor="text1"/>
          <w:sz w:val="32"/>
          <w:szCs w:val="32"/>
          <w14:textFill>
            <w14:solidFill>
              <w14:schemeClr w14:val="tx1"/>
            </w14:solidFill>
          </w14:textFill>
        </w:rPr>
      </w:pPr>
      <w:r>
        <w:rPr>
          <w:rFonts w:hint="eastAsia" w:ascii="仿宋" w:hAnsi="仿宋" w:eastAsia="仿宋" w:cs="Helvetica"/>
          <w:color w:val="000000" w:themeColor="text1"/>
          <w:sz w:val="32"/>
          <w:szCs w:val="32"/>
          <w14:textFill>
            <w14:solidFill>
              <w14:schemeClr w14:val="tx1"/>
            </w14:solidFill>
          </w14:textFill>
        </w:rPr>
        <w:t xml:space="preserve">  </w:t>
      </w:r>
    </w:p>
    <w:p>
      <w:pPr>
        <w:ind w:firstLine="643"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黑体"/>
          <w:b/>
          <w:color w:val="000000" w:themeColor="text1"/>
          <w:sz w:val="32"/>
          <w:szCs w:val="32"/>
          <w14:textFill>
            <w14:solidFill>
              <w14:schemeClr w14:val="tx1"/>
            </w14:solidFill>
          </w14:textFill>
        </w:rPr>
        <w:t>第二十条</w:t>
      </w:r>
      <w:r>
        <w:rPr>
          <w:rFonts w:hint="eastAsia"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精神文明建设工作机构应当会同有关部门通过开办市民学校、员工学校、家长学校等方式，开展社会主义核心价值观教育和公民道德教育，弘扬优秀传统文化，引导市民养成文明行为习惯。</w:t>
      </w:r>
      <w:r>
        <w:rPr>
          <w:rFonts w:hint="eastAsia" w:ascii="仿宋_GB2312" w:hAnsi="仿宋_GB2312" w:eastAsia="仿宋" w:cs="仿宋_GB2312"/>
          <w:color w:val="000000" w:themeColor="text1"/>
          <w:sz w:val="32"/>
          <w:szCs w:val="32"/>
          <w14:textFill>
            <w14:solidFill>
              <w14:schemeClr w14:val="tx1"/>
            </w14:solidFill>
          </w14:textFill>
        </w:rPr>
        <w:t> </w:t>
      </w:r>
    </w:p>
    <w:p>
      <w:pPr>
        <w:ind w:firstLine="643"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黑体"/>
          <w:b/>
          <w:color w:val="000000" w:themeColor="text1"/>
          <w:sz w:val="32"/>
          <w:szCs w:val="32"/>
          <w14:textFill>
            <w14:solidFill>
              <w14:schemeClr w14:val="tx1"/>
            </w14:solidFill>
          </w14:textFill>
        </w:rPr>
        <w:t>第二十一条</w:t>
      </w:r>
      <w:r>
        <w:rPr>
          <w:rFonts w:hint="eastAsia"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教育行政主管部门和教育机构应当推进文明校园建设，建立校园文明行为规范，将文明行为规范纳入学校法治和德育教育范围；加强师德师风建设，组织和引导教师遵守职业道德规范。</w:t>
      </w:r>
      <w:r>
        <w:rPr>
          <w:rFonts w:hint="eastAsia" w:ascii="仿宋_GB2312" w:hAnsi="仿宋_GB2312" w:eastAsia="仿宋" w:cs="仿宋_GB2312"/>
          <w:color w:val="000000" w:themeColor="text1"/>
          <w:sz w:val="32"/>
          <w:szCs w:val="32"/>
          <w14:textFill>
            <w14:solidFill>
              <w14:schemeClr w14:val="tx1"/>
            </w14:solidFill>
          </w14:textFill>
        </w:rPr>
        <w:t> </w:t>
      </w:r>
    </w:p>
    <w:p>
      <w:pPr>
        <w:ind w:firstLine="643"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黑体"/>
          <w:b/>
          <w:color w:val="000000" w:themeColor="text1"/>
          <w:sz w:val="32"/>
          <w:szCs w:val="32"/>
          <w14:textFill>
            <w14:solidFill>
              <w14:schemeClr w14:val="tx1"/>
            </w14:solidFill>
          </w14:textFill>
        </w:rPr>
        <w:t>第二十二条</w:t>
      </w:r>
      <w:r>
        <w:rPr>
          <w:rFonts w:hint="eastAsia"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公安机关交通管理部门应当会同有关部门建设完善道路监控系统，保持道路交通信号灯、交通标志、交通标线等交通安全设施清晰、醒目、准确、完好，加强交通管理和文明出行宣传，及时制止交通不文明行为，查处交通违法行为。</w:t>
      </w:r>
      <w:r>
        <w:rPr>
          <w:rFonts w:hint="eastAsia" w:ascii="仿宋_GB2312" w:hAnsi="仿宋_GB2312" w:eastAsia="仿宋" w:cs="仿宋_GB2312"/>
          <w:color w:val="000000" w:themeColor="text1"/>
          <w:sz w:val="32"/>
          <w:szCs w:val="32"/>
          <w14:textFill>
            <w14:solidFill>
              <w14:schemeClr w14:val="tx1"/>
            </w14:solidFill>
          </w14:textFill>
        </w:rPr>
        <w:t> </w:t>
      </w:r>
    </w:p>
    <w:p>
      <w:pPr>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公安机关交通管理、城市管理等部门应当合理划定道路和道路以外公共区域的临时停车泊位，设立停车引导标识，定期对停车泊位设置进行评估调整。</w:t>
      </w:r>
      <w:r>
        <w:rPr>
          <w:rFonts w:hint="eastAsia" w:ascii="仿宋_GB2312" w:hAnsi="仿宋_GB2312" w:eastAsia="仿宋" w:cs="仿宋_GB2312"/>
          <w:color w:val="000000" w:themeColor="text1"/>
          <w:sz w:val="32"/>
          <w:szCs w:val="32"/>
          <w14:textFill>
            <w14:solidFill>
              <w14:schemeClr w14:val="tx1"/>
            </w14:solidFill>
          </w14:textFill>
        </w:rPr>
        <w:t> </w:t>
      </w:r>
    </w:p>
    <w:p>
      <w:pPr>
        <w:ind w:firstLine="643"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黑体"/>
          <w:b/>
          <w:color w:val="000000" w:themeColor="text1"/>
          <w:sz w:val="32"/>
          <w:szCs w:val="32"/>
          <w14:textFill>
            <w14:solidFill>
              <w14:schemeClr w14:val="tx1"/>
            </w14:solidFill>
          </w14:textFill>
        </w:rPr>
        <w:t>第二十三条</w:t>
      </w:r>
      <w:r>
        <w:rPr>
          <w:rFonts w:hint="eastAsia"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城市管理行政主管部门应当完善市容环境管理网络，明确岗位工作规范，对城市管理中的不文明行为加强监管，及时制止，依法查处。</w:t>
      </w:r>
      <w:r>
        <w:rPr>
          <w:rFonts w:hint="eastAsia" w:ascii="仿宋_GB2312" w:hAnsi="仿宋_GB2312" w:eastAsia="仿宋" w:cs="仿宋_GB2312"/>
          <w:color w:val="000000" w:themeColor="text1"/>
          <w:sz w:val="32"/>
          <w:szCs w:val="32"/>
          <w14:textFill>
            <w14:solidFill>
              <w14:schemeClr w14:val="tx1"/>
            </w14:solidFill>
          </w14:textFill>
        </w:rPr>
        <w:t> </w:t>
      </w:r>
    </w:p>
    <w:p>
      <w:pPr>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城市管理行政主管部门应当会同城乡规划等部门加强生活垃圾分类投放、收集、运输、处置设施和公共厕所的规划布局和建设。</w:t>
      </w:r>
      <w:r>
        <w:rPr>
          <w:rFonts w:hint="eastAsia" w:ascii="仿宋_GB2312" w:hAnsi="仿宋_GB2312" w:eastAsia="仿宋" w:cs="仿宋_GB2312"/>
          <w:color w:val="000000" w:themeColor="text1"/>
          <w:sz w:val="32"/>
          <w:szCs w:val="32"/>
          <w14:textFill>
            <w14:solidFill>
              <w14:schemeClr w14:val="tx1"/>
            </w14:solidFill>
          </w14:textFill>
        </w:rPr>
        <w:t> </w:t>
      </w:r>
    </w:p>
    <w:p>
      <w:pPr>
        <w:ind w:firstLine="643"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黑体"/>
          <w:b/>
          <w:color w:val="000000" w:themeColor="text1"/>
          <w:sz w:val="32"/>
          <w:szCs w:val="32"/>
          <w14:textFill>
            <w14:solidFill>
              <w14:schemeClr w14:val="tx1"/>
            </w14:solidFill>
          </w14:textFill>
        </w:rPr>
        <w:t>第二十四条</w:t>
      </w:r>
      <w:r>
        <w:rPr>
          <w:rFonts w:hint="eastAsia"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商务行政主管部门、餐饮行业协会和餐饮服务单位应当通过推行餐桌礼仪、鼓励适量点餐、提供便利服务等方式，引导合理消费、文明用餐。</w:t>
      </w:r>
      <w:r>
        <w:rPr>
          <w:rFonts w:hint="eastAsia" w:ascii="仿宋_GB2312" w:hAnsi="仿宋_GB2312" w:eastAsia="仿宋" w:cs="仿宋_GB2312"/>
          <w:color w:val="000000" w:themeColor="text1"/>
          <w:sz w:val="32"/>
          <w:szCs w:val="32"/>
          <w14:textFill>
            <w14:solidFill>
              <w14:schemeClr w14:val="tx1"/>
            </w14:solidFill>
          </w14:textFill>
        </w:rPr>
        <w:t> </w:t>
      </w:r>
    </w:p>
    <w:p>
      <w:pPr>
        <w:ind w:firstLine="643" w:firstLineChars="200"/>
        <w:jc w:val="both"/>
        <w:rPr>
          <w:rFonts w:ascii="仿宋" w:hAnsi="仿宋" w:eastAsia="仿宋" w:cs="仿宋_GB2312"/>
          <w:color w:val="000000" w:themeColor="text1"/>
          <w:spacing w:val="1"/>
          <w:sz w:val="32"/>
          <w:szCs w:val="32"/>
          <w14:textFill>
            <w14:solidFill>
              <w14:schemeClr w14:val="tx1"/>
            </w14:solidFill>
          </w14:textFill>
        </w:rPr>
      </w:pPr>
      <w:r>
        <w:rPr>
          <w:rFonts w:hint="eastAsia" w:ascii="仿宋" w:hAnsi="仿宋" w:eastAsia="仿宋" w:cs="黑体"/>
          <w:b/>
          <w:color w:val="000000" w:themeColor="text1"/>
          <w:sz w:val="32"/>
          <w:szCs w:val="32"/>
          <w14:textFill>
            <w14:solidFill>
              <w14:schemeClr w14:val="tx1"/>
            </w14:solidFill>
          </w14:textFill>
        </w:rPr>
        <w:t>第二十五条</w:t>
      </w:r>
      <w:r>
        <w:rPr>
          <w:rFonts w:hint="eastAsia"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卫</w:t>
      </w:r>
      <w:r>
        <w:rPr>
          <w:rFonts w:hint="eastAsia" w:ascii="仿宋" w:hAnsi="仿宋" w:eastAsia="仿宋" w:cs="仿宋_GB2312"/>
          <w:color w:val="000000" w:themeColor="text1"/>
          <w:spacing w:val="1"/>
          <w:sz w:val="32"/>
          <w:szCs w:val="32"/>
          <w14:textFill>
            <w14:solidFill>
              <w14:schemeClr w14:val="tx1"/>
            </w14:solidFill>
          </w14:textFill>
        </w:rPr>
        <w:t>生行政主管部门和医疗机构应当推进医疗行业文明建设，将文明行医纳入医疗管理工作规范，加强医护人员医德医风建设，优化服务流程，加强医患沟通，维护良好就医环境。</w:t>
      </w:r>
      <w:r>
        <w:rPr>
          <w:rFonts w:hint="eastAsia" w:ascii="仿宋_GB2312" w:hAnsi="仿宋_GB2312" w:eastAsia="仿宋" w:cs="仿宋_GB2312"/>
          <w:color w:val="000000" w:themeColor="text1"/>
          <w:spacing w:val="1"/>
          <w:sz w:val="32"/>
          <w:szCs w:val="32"/>
          <w14:textFill>
            <w14:solidFill>
              <w14:schemeClr w14:val="tx1"/>
            </w14:solidFill>
          </w14:textFill>
        </w:rPr>
        <w:t> </w:t>
      </w:r>
    </w:p>
    <w:p>
      <w:pPr>
        <w:ind w:firstLine="643"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黑体"/>
          <w:b/>
          <w:color w:val="000000" w:themeColor="text1"/>
          <w:sz w:val="32"/>
          <w:szCs w:val="32"/>
          <w14:textFill>
            <w14:solidFill>
              <w14:schemeClr w14:val="tx1"/>
            </w14:solidFill>
          </w14:textFill>
        </w:rPr>
        <w:t>第二十六条</w:t>
      </w:r>
      <w:r>
        <w:rPr>
          <w:rFonts w:hint="eastAsia"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旅游行政主管部门应当会同有关部门建立文明旅游引导工作机制，并通过在旅游集散中心、旅游景区景点、饭店、车站等发放宣传资料、播放音频视频、发布公益广告等形式，倡导文明旅游。</w:t>
      </w:r>
      <w:r>
        <w:rPr>
          <w:rFonts w:hint="eastAsia" w:ascii="仿宋_GB2312" w:hAnsi="仿宋_GB2312" w:eastAsia="仿宋" w:cs="仿宋_GB2312"/>
          <w:color w:val="000000" w:themeColor="text1"/>
          <w:sz w:val="32"/>
          <w:szCs w:val="32"/>
          <w14:textFill>
            <w14:solidFill>
              <w14:schemeClr w14:val="tx1"/>
            </w14:solidFill>
          </w14:textFill>
        </w:rPr>
        <w:t> </w:t>
      </w:r>
    </w:p>
    <w:p>
      <w:pPr>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旅游景区景点经营者应当加强宣传引导、巡查管理和客流疏导调控，维护景区景点游览秩序。</w:t>
      </w:r>
      <w:r>
        <w:rPr>
          <w:rFonts w:hint="eastAsia" w:ascii="仿宋_GB2312" w:hAnsi="仿宋_GB2312" w:eastAsia="仿宋" w:cs="仿宋_GB2312"/>
          <w:color w:val="000000" w:themeColor="text1"/>
          <w:sz w:val="32"/>
          <w:szCs w:val="32"/>
          <w14:textFill>
            <w14:solidFill>
              <w14:schemeClr w14:val="tx1"/>
            </w14:solidFill>
          </w14:textFill>
        </w:rPr>
        <w:t> </w:t>
      </w:r>
    </w:p>
    <w:p>
      <w:pPr>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旅行社、导游和领队应当向旅游者告知和解释旅游文明行为规范，引导旅游者文明旅游，劝阻不文明行为。</w:t>
      </w:r>
      <w:r>
        <w:rPr>
          <w:rFonts w:hint="eastAsia" w:ascii="仿宋_GB2312" w:hAnsi="仿宋_GB2312" w:eastAsia="仿宋" w:cs="仿宋_GB2312"/>
          <w:color w:val="000000" w:themeColor="text1"/>
          <w:sz w:val="32"/>
          <w:szCs w:val="32"/>
          <w14:textFill>
            <w14:solidFill>
              <w14:schemeClr w14:val="tx1"/>
            </w14:solidFill>
          </w14:textFill>
        </w:rPr>
        <w:t> </w:t>
      </w:r>
    </w:p>
    <w:p>
      <w:pPr>
        <w:ind w:firstLine="643"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黑体"/>
          <w:b/>
          <w:color w:val="000000" w:themeColor="text1"/>
          <w:sz w:val="32"/>
          <w:szCs w:val="32"/>
          <w14:textFill>
            <w14:solidFill>
              <w14:schemeClr w14:val="tx1"/>
            </w14:solidFill>
          </w14:textFill>
        </w:rPr>
        <w:t>第二十七条</w:t>
      </w:r>
      <w:r>
        <w:rPr>
          <w:rFonts w:hint="eastAsia"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市场监管、城市管理、农业、卫生等行政主管部门应当加强协调配合，对扰乱商品交易市场经营秩序、影响市容环境等不文明行为加强监管，及时制止，依法查处。</w:t>
      </w:r>
      <w:r>
        <w:rPr>
          <w:rFonts w:hint="eastAsia" w:ascii="仿宋_GB2312" w:hAnsi="仿宋_GB2312" w:eastAsia="仿宋" w:cs="仿宋_GB2312"/>
          <w:color w:val="000000" w:themeColor="text1"/>
          <w:sz w:val="32"/>
          <w:szCs w:val="32"/>
          <w14:textFill>
            <w14:solidFill>
              <w14:schemeClr w14:val="tx1"/>
            </w14:solidFill>
          </w14:textFill>
        </w:rPr>
        <w:t> </w:t>
      </w:r>
    </w:p>
    <w:p>
      <w:pPr>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商品交易市场开办者应当加强市场日常管理，履行市容环卫日常管理义务，维护良好市场环境。</w:t>
      </w:r>
      <w:r>
        <w:rPr>
          <w:rFonts w:hint="eastAsia" w:ascii="仿宋_GB2312" w:hAnsi="仿宋_GB2312" w:eastAsia="仿宋" w:cs="仿宋_GB2312"/>
          <w:color w:val="000000" w:themeColor="text1"/>
          <w:sz w:val="32"/>
          <w:szCs w:val="32"/>
          <w14:textFill>
            <w14:solidFill>
              <w14:schemeClr w14:val="tx1"/>
            </w14:solidFill>
          </w14:textFill>
        </w:rPr>
        <w:t> </w:t>
      </w:r>
    </w:p>
    <w:p>
      <w:pPr>
        <w:ind w:firstLine="643"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黑体"/>
          <w:b/>
          <w:color w:val="000000" w:themeColor="text1"/>
          <w:sz w:val="32"/>
          <w:szCs w:val="32"/>
          <w14:textFill>
            <w14:solidFill>
              <w14:schemeClr w14:val="tx1"/>
            </w14:solidFill>
          </w14:textFill>
        </w:rPr>
        <w:t>第二十八条</w:t>
      </w:r>
      <w:r>
        <w:rPr>
          <w:rFonts w:hint="eastAsia"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市场监管行政主管部门应当推进市场主体信用体系建设，通过组织开展企业信用信息公示、文明诚信市场和放心消费创建等工作，引导市场主体文明诚信经营。</w:t>
      </w:r>
      <w:r>
        <w:rPr>
          <w:rFonts w:hint="eastAsia" w:ascii="仿宋_GB2312" w:hAnsi="仿宋_GB2312" w:eastAsia="仿宋" w:cs="仿宋_GB2312"/>
          <w:color w:val="000000" w:themeColor="text1"/>
          <w:sz w:val="32"/>
          <w:szCs w:val="32"/>
          <w14:textFill>
            <w14:solidFill>
              <w14:schemeClr w14:val="tx1"/>
            </w14:solidFill>
          </w14:textFill>
        </w:rPr>
        <w:t> </w:t>
      </w:r>
    </w:p>
    <w:p>
      <w:pPr>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各类行业协会应当制定本行业的行规行约，建立行业自律机制，引导会员文明诚信经营。</w:t>
      </w:r>
      <w:r>
        <w:rPr>
          <w:rFonts w:hint="eastAsia" w:ascii="仿宋_GB2312" w:hAnsi="仿宋_GB2312" w:eastAsia="仿宋" w:cs="仿宋_GB2312"/>
          <w:color w:val="000000" w:themeColor="text1"/>
          <w:sz w:val="32"/>
          <w:szCs w:val="32"/>
          <w14:textFill>
            <w14:solidFill>
              <w14:schemeClr w14:val="tx1"/>
            </w14:solidFill>
          </w14:textFill>
        </w:rPr>
        <w:t> </w:t>
      </w:r>
    </w:p>
    <w:p>
      <w:pPr>
        <w:ind w:firstLine="643"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黑体"/>
          <w:b/>
          <w:color w:val="000000" w:themeColor="text1"/>
          <w:sz w:val="32"/>
          <w:szCs w:val="32"/>
          <w14:textFill>
            <w14:solidFill>
              <w14:schemeClr w14:val="tx1"/>
            </w14:solidFill>
          </w14:textFill>
        </w:rPr>
        <w:t>第二十九条</w:t>
      </w:r>
      <w:r>
        <w:rPr>
          <w:rFonts w:hint="eastAsia"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互联网信息管理部门应当完善互联网信息内容管理和监督机制，引导文明上网，加强对网络不文明行为的监测。公安机关应当依法查处网络传播中的违法行为。</w:t>
      </w:r>
      <w:r>
        <w:rPr>
          <w:rFonts w:hint="eastAsia" w:ascii="仿宋_GB2312" w:hAnsi="仿宋_GB2312" w:eastAsia="仿宋" w:cs="仿宋_GB2312"/>
          <w:color w:val="000000" w:themeColor="text1"/>
          <w:sz w:val="32"/>
          <w:szCs w:val="32"/>
          <w14:textFill>
            <w14:solidFill>
              <w14:schemeClr w14:val="tx1"/>
            </w14:solidFill>
          </w14:textFill>
        </w:rPr>
        <w:t> </w:t>
      </w:r>
    </w:p>
    <w:p>
      <w:pPr>
        <w:ind w:firstLine="643"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黑体"/>
          <w:b/>
          <w:color w:val="000000" w:themeColor="text1"/>
          <w:sz w:val="32"/>
          <w:szCs w:val="32"/>
          <w14:textFill>
            <w14:solidFill>
              <w14:schemeClr w14:val="tx1"/>
            </w14:solidFill>
          </w14:textFill>
        </w:rPr>
        <w:t>第三十条</w:t>
      </w:r>
      <w:r>
        <w:rPr>
          <w:rFonts w:hint="eastAsia"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乡镇人民政府、街道办事处应当保护历史文化风貌，优化人居环境，完善基层公共服务，加强矛盾纠纷调解，并指导所属村、居、社区的文明行为促进工作。</w:t>
      </w:r>
      <w:r>
        <w:rPr>
          <w:rFonts w:hint="eastAsia" w:ascii="仿宋_GB2312" w:hAnsi="仿宋_GB2312" w:eastAsia="仿宋" w:cs="仿宋_GB2312"/>
          <w:color w:val="000000" w:themeColor="text1"/>
          <w:sz w:val="32"/>
          <w:szCs w:val="32"/>
          <w14:textFill>
            <w14:solidFill>
              <w14:schemeClr w14:val="tx1"/>
            </w14:solidFill>
          </w14:textFill>
        </w:rPr>
        <w:t> </w:t>
      </w:r>
    </w:p>
    <w:p>
      <w:pPr>
        <w:ind w:firstLine="643"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黑体"/>
          <w:b/>
          <w:color w:val="000000" w:themeColor="text1"/>
          <w:sz w:val="32"/>
          <w:szCs w:val="32"/>
          <w14:textFill>
            <w14:solidFill>
              <w14:schemeClr w14:val="tx1"/>
            </w14:solidFill>
          </w14:textFill>
        </w:rPr>
        <w:t>第三十一条</w:t>
      </w:r>
      <w:r>
        <w:rPr>
          <w:rFonts w:hint="eastAsia"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村民委员会、居民委员会应当组织村（居）民制定村规民约、居民公约，弘扬新乡贤文化，倡导诚实守信、崇德向善、邻里守望，培育低碳、环保、健康、文明的生活方式。</w:t>
      </w:r>
      <w:r>
        <w:rPr>
          <w:rFonts w:hint="eastAsia" w:ascii="仿宋_GB2312" w:hAnsi="仿宋_GB2312" w:eastAsia="仿宋" w:cs="仿宋_GB2312"/>
          <w:color w:val="000000" w:themeColor="text1"/>
          <w:sz w:val="32"/>
          <w:szCs w:val="32"/>
          <w14:textFill>
            <w14:solidFill>
              <w14:schemeClr w14:val="tx1"/>
            </w14:solidFill>
          </w14:textFill>
        </w:rPr>
        <w:t> </w:t>
      </w:r>
    </w:p>
    <w:p>
      <w:pPr>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业主大会应当将物业管理区域内的文明行为要求纳入管理规约。</w:t>
      </w:r>
      <w:r>
        <w:rPr>
          <w:rFonts w:hint="eastAsia" w:ascii="仿宋_GB2312" w:hAnsi="仿宋_GB2312" w:eastAsia="仿宋" w:cs="仿宋_GB2312"/>
          <w:color w:val="000000" w:themeColor="text1"/>
          <w:sz w:val="32"/>
          <w:szCs w:val="32"/>
          <w14:textFill>
            <w14:solidFill>
              <w14:schemeClr w14:val="tx1"/>
            </w14:solidFill>
          </w14:textFill>
        </w:rPr>
        <w:t> </w:t>
      </w:r>
    </w:p>
    <w:p>
      <w:pPr>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村民委员会、居民委员会、业主委员会、物业服务企业有权对不文明行为予以劝阻、制止。</w:t>
      </w:r>
      <w:r>
        <w:rPr>
          <w:rFonts w:hint="eastAsia" w:ascii="仿宋_GB2312" w:hAnsi="仿宋_GB2312" w:eastAsia="仿宋" w:cs="仿宋_GB2312"/>
          <w:color w:val="000000" w:themeColor="text1"/>
          <w:sz w:val="32"/>
          <w:szCs w:val="32"/>
          <w14:textFill>
            <w14:solidFill>
              <w14:schemeClr w14:val="tx1"/>
            </w14:solidFill>
          </w14:textFill>
        </w:rPr>
        <w:t> </w:t>
      </w:r>
    </w:p>
    <w:p>
      <w:pPr>
        <w:ind w:firstLine="643"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黑体"/>
          <w:b/>
          <w:color w:val="000000" w:themeColor="text1"/>
          <w:sz w:val="32"/>
          <w:szCs w:val="32"/>
          <w14:textFill>
            <w14:solidFill>
              <w14:schemeClr w14:val="tx1"/>
            </w14:solidFill>
          </w14:textFill>
        </w:rPr>
        <w:t>第三十二条</w:t>
      </w:r>
      <w:r>
        <w:rPr>
          <w:rFonts w:hint="eastAsia"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承担文明行为促进工作职责的有关部门和单位，可以聘请文明行为劝导员、监督员，协助做好文明行为的宣传、引导和不文明行为的劝阻、制止等工作。</w:t>
      </w:r>
      <w:r>
        <w:rPr>
          <w:rFonts w:hint="eastAsia" w:ascii="仿宋_GB2312" w:hAnsi="仿宋_GB2312" w:eastAsia="仿宋" w:cs="仿宋_GB2312"/>
          <w:color w:val="000000" w:themeColor="text1"/>
          <w:sz w:val="32"/>
          <w:szCs w:val="32"/>
          <w14:textFill>
            <w14:solidFill>
              <w14:schemeClr w14:val="tx1"/>
            </w14:solidFill>
          </w14:textFill>
        </w:rPr>
        <w:t> </w:t>
      </w:r>
    </w:p>
    <w:p>
      <w:pPr>
        <w:ind w:firstLine="643"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黑体"/>
          <w:b/>
          <w:color w:val="000000" w:themeColor="text1"/>
          <w:sz w:val="32"/>
          <w:szCs w:val="32"/>
          <w14:textFill>
            <w14:solidFill>
              <w14:schemeClr w14:val="tx1"/>
            </w14:solidFill>
          </w14:textFill>
        </w:rPr>
        <w:t>第三十三条</w:t>
      </w:r>
      <w:r>
        <w:rPr>
          <w:rFonts w:hint="eastAsia"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用人单位应当将文明行为规范纳入入职和岗位培训内容，构建和谐劳动人事关系，健全民主管理制度，营造健康向上的文化氛围。</w:t>
      </w:r>
      <w:r>
        <w:rPr>
          <w:rFonts w:hint="eastAsia" w:ascii="仿宋_GB2312" w:hAnsi="仿宋_GB2312" w:eastAsia="仿宋" w:cs="仿宋_GB2312"/>
          <w:color w:val="000000" w:themeColor="text1"/>
          <w:sz w:val="32"/>
          <w:szCs w:val="32"/>
          <w14:textFill>
            <w14:solidFill>
              <w14:schemeClr w14:val="tx1"/>
            </w14:solidFill>
          </w14:textFill>
        </w:rPr>
        <w:t> </w:t>
      </w:r>
    </w:p>
    <w:p>
      <w:pPr>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窗口行业单位应当制定文明服务规范，教育和督促工作人员做到举止文明、服务热情、工作规范，树立窗口文明形象。</w:t>
      </w:r>
      <w:r>
        <w:rPr>
          <w:rFonts w:hint="eastAsia" w:ascii="仿宋_GB2312" w:hAnsi="仿宋_GB2312" w:eastAsia="仿宋" w:cs="仿宋_GB2312"/>
          <w:color w:val="000000" w:themeColor="text1"/>
          <w:sz w:val="32"/>
          <w:szCs w:val="32"/>
          <w14:textFill>
            <w14:solidFill>
              <w14:schemeClr w14:val="tx1"/>
            </w14:solidFill>
          </w14:textFill>
        </w:rPr>
        <w:t> </w:t>
      </w:r>
    </w:p>
    <w:p>
      <w:pPr>
        <w:ind w:firstLine="643"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黑体"/>
          <w:b/>
          <w:color w:val="000000" w:themeColor="text1"/>
          <w:sz w:val="32"/>
          <w:szCs w:val="32"/>
          <w14:textFill>
            <w14:solidFill>
              <w14:schemeClr w14:val="tx1"/>
            </w14:solidFill>
          </w14:textFill>
        </w:rPr>
        <w:t>第三十四条</w:t>
      </w:r>
      <w:r>
        <w:rPr>
          <w:rFonts w:hint="eastAsia"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报刊、广播、电视、新媒体、政府门户网站等公共媒体，应当积极宣传文明行为促进工作，刊播公益广告，传播文明行为先进事例，曝光和批评不文明行为。</w:t>
      </w:r>
      <w:r>
        <w:rPr>
          <w:rFonts w:hint="eastAsia" w:ascii="仿宋_GB2312" w:hAnsi="仿宋_GB2312" w:eastAsia="仿宋" w:cs="仿宋_GB2312"/>
          <w:color w:val="000000" w:themeColor="text1"/>
          <w:sz w:val="32"/>
          <w:szCs w:val="32"/>
          <w14:textFill>
            <w14:solidFill>
              <w14:schemeClr w14:val="tx1"/>
            </w14:solidFill>
          </w14:textFill>
        </w:rPr>
        <w:t> </w:t>
      </w:r>
    </w:p>
    <w:p>
      <w:pPr>
        <w:ind w:firstLine="640"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户外广告牌、电子广告屏、公交候车亭、公共汽车以及建设工地围挡，应当按照规定刊播、展示公益广告。</w:t>
      </w:r>
      <w:r>
        <w:rPr>
          <w:rFonts w:hint="eastAsia" w:ascii="仿宋_GB2312" w:hAnsi="仿宋_GB2312" w:eastAsia="仿宋" w:cs="仿宋_GB2312"/>
          <w:color w:val="000000" w:themeColor="text1"/>
          <w:sz w:val="32"/>
          <w:szCs w:val="32"/>
          <w14:textFill>
            <w14:solidFill>
              <w14:schemeClr w14:val="tx1"/>
            </w14:solidFill>
          </w14:textFill>
        </w:rPr>
        <w:t> </w:t>
      </w:r>
    </w:p>
    <w:p>
      <w:pPr>
        <w:ind w:firstLine="643"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黑体"/>
          <w:b/>
          <w:color w:val="000000" w:themeColor="text1"/>
          <w:sz w:val="32"/>
          <w:szCs w:val="32"/>
          <w14:textFill>
            <w14:solidFill>
              <w14:schemeClr w14:val="tx1"/>
            </w14:solidFill>
          </w14:textFill>
        </w:rPr>
        <w:t>第三十五条</w:t>
      </w:r>
      <w:r>
        <w:rPr>
          <w:rFonts w:hint="eastAsia"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因文明行为受到表彰的信息或者因不文明行为受到处罚的信息，有关部门应当依法录入公共信用信息系统。</w:t>
      </w:r>
      <w:r>
        <w:rPr>
          <w:rFonts w:hint="eastAsia" w:ascii="仿宋_GB2312" w:hAnsi="仿宋_GB2312" w:eastAsia="仿宋" w:cs="仿宋_GB2312"/>
          <w:color w:val="000000" w:themeColor="text1"/>
          <w:sz w:val="32"/>
          <w:szCs w:val="32"/>
          <w14:textFill>
            <w14:solidFill>
              <w14:schemeClr w14:val="tx1"/>
            </w14:solidFill>
          </w14:textFill>
        </w:rPr>
        <w:t> </w:t>
      </w:r>
    </w:p>
    <w:p>
      <w:pPr>
        <w:pStyle w:val="5"/>
        <w:shd w:val="clear" w:color="auto" w:fill="FFFFFF"/>
        <w:spacing w:beforeAutospacing="0" w:afterAutospacing="0"/>
        <w:ind w:firstLine="643" w:firstLineChars="200"/>
        <w:jc w:val="both"/>
        <w:rPr>
          <w:rFonts w:ascii="仿宋" w:hAnsi="仿宋" w:eastAsia="仿宋" w:cs="Helvetica"/>
          <w:color w:val="000000" w:themeColor="text1"/>
          <w:sz w:val="32"/>
          <w:szCs w:val="32"/>
          <w14:textFill>
            <w14:solidFill>
              <w14:schemeClr w14:val="tx1"/>
            </w14:solidFill>
          </w14:textFill>
        </w:rPr>
      </w:pPr>
      <w:r>
        <w:rPr>
          <w:rFonts w:hint="eastAsia" w:ascii="仿宋" w:hAnsi="仿宋" w:eastAsia="仿宋" w:cs="黑体"/>
          <w:b/>
          <w:color w:val="000000" w:themeColor="text1"/>
          <w:sz w:val="32"/>
          <w:szCs w:val="32"/>
          <w14:textFill>
            <w14:solidFill>
              <w14:schemeClr w14:val="tx1"/>
            </w14:solidFill>
          </w14:textFill>
        </w:rPr>
        <w:t>第三十六条</w:t>
      </w:r>
      <w:r>
        <w:rPr>
          <w:rFonts w:hint="eastAsia"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Helvetica"/>
          <w:color w:val="000000" w:themeColor="text1"/>
          <w:sz w:val="32"/>
          <w:szCs w:val="32"/>
          <w14:textFill>
            <w14:solidFill>
              <w14:schemeClr w14:val="tx1"/>
            </w14:solidFill>
          </w14:textFill>
        </w:rPr>
        <w:t>市、县（区）设立不文明行为曝光平台，由市、县（区）精神文明建设工作机构会同相关部门组织实施。</w:t>
      </w:r>
    </w:p>
    <w:p>
      <w:pPr>
        <w:pStyle w:val="5"/>
        <w:shd w:val="clear" w:color="auto" w:fill="FFFFFF"/>
        <w:spacing w:beforeAutospacing="0" w:afterAutospacing="0"/>
        <w:ind w:firstLine="640" w:firstLineChars="200"/>
        <w:jc w:val="both"/>
        <w:rPr>
          <w:rFonts w:ascii="仿宋" w:hAnsi="仿宋" w:eastAsia="仿宋" w:cs="Helvetica"/>
          <w:color w:val="000000" w:themeColor="text1"/>
          <w:sz w:val="32"/>
          <w:szCs w:val="32"/>
          <w14:textFill>
            <w14:solidFill>
              <w14:schemeClr w14:val="tx1"/>
            </w14:solidFill>
          </w14:textFill>
        </w:rPr>
      </w:pPr>
      <w:r>
        <w:rPr>
          <w:rFonts w:hint="eastAsia" w:ascii="仿宋" w:hAnsi="仿宋" w:eastAsia="仿宋" w:cs="Helvetica"/>
          <w:color w:val="000000" w:themeColor="text1"/>
          <w:sz w:val="32"/>
          <w:szCs w:val="32"/>
          <w14:textFill>
            <w14:solidFill>
              <w14:schemeClr w14:val="tx1"/>
            </w14:solidFill>
          </w14:textFill>
        </w:rPr>
        <w:t>违反本条例第三章规定的，有关部门可以采取适当方式在适当范围和时限内将不文明行为予以曝光；因不文明行为受到行政处罚的，可以同时通报其所在单位或者村民（居民）委员会、社区组织。</w:t>
      </w:r>
    </w:p>
    <w:p>
      <w:pPr>
        <w:ind w:firstLine="643"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黑体"/>
          <w:b/>
          <w:color w:val="000000" w:themeColor="text1"/>
          <w:sz w:val="32"/>
          <w:szCs w:val="32"/>
          <w14:textFill>
            <w14:solidFill>
              <w14:schemeClr w14:val="tx1"/>
            </w14:solidFill>
          </w14:textFill>
        </w:rPr>
        <w:t>第三十七条</w:t>
      </w:r>
      <w:r>
        <w:rPr>
          <w:rFonts w:hint="eastAsia"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市、县（区）人民政府应当建立健全文明行为促进工作目标责任制和考评制度，将文明行为促进工作纳入高质量发展考核评价、机关绩效管理和作风建设综合考评。</w:t>
      </w:r>
      <w:r>
        <w:rPr>
          <w:rFonts w:hint="eastAsia" w:ascii="仿宋_GB2312" w:hAnsi="仿宋_GB2312" w:eastAsia="仿宋" w:cs="仿宋_GB2312"/>
          <w:color w:val="000000" w:themeColor="text1"/>
          <w:sz w:val="32"/>
          <w:szCs w:val="32"/>
          <w14:textFill>
            <w14:solidFill>
              <w14:schemeClr w14:val="tx1"/>
            </w14:solidFill>
          </w14:textFill>
        </w:rPr>
        <w:t> </w:t>
      </w:r>
    </w:p>
    <w:p>
      <w:pPr>
        <w:ind w:firstLine="643"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黑体"/>
          <w:b/>
          <w:color w:val="000000" w:themeColor="text1"/>
          <w:sz w:val="32"/>
          <w:szCs w:val="32"/>
          <w14:textFill>
            <w14:solidFill>
              <w14:schemeClr w14:val="tx1"/>
            </w14:solidFill>
          </w14:textFill>
        </w:rPr>
        <w:t>第三十八条</w:t>
      </w:r>
      <w:r>
        <w:rPr>
          <w:rFonts w:hint="eastAsia"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精神文明建设工作指导机构应当开展社会文明程度指数测评工作，进行文明城市、文明村镇、文明单位（社区、行业）、文明校园、文明家庭考评。</w:t>
      </w:r>
      <w:r>
        <w:rPr>
          <w:rFonts w:hint="eastAsia" w:ascii="仿宋_GB2312" w:hAnsi="仿宋_GB2312" w:eastAsia="仿宋" w:cs="仿宋_GB2312"/>
          <w:color w:val="000000" w:themeColor="text1"/>
          <w:sz w:val="32"/>
          <w:szCs w:val="32"/>
          <w14:textFill>
            <w14:solidFill>
              <w14:schemeClr w14:val="tx1"/>
            </w14:solidFill>
          </w14:textFill>
        </w:rPr>
        <w:t> </w:t>
      </w:r>
    </w:p>
    <w:p>
      <w:pPr>
        <w:ind w:firstLine="643" w:firstLineChars="200"/>
        <w:jc w:val="both"/>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Helvetica"/>
          <w:b/>
          <w:color w:val="000000" w:themeColor="text1"/>
          <w:sz w:val="32"/>
          <w:szCs w:val="32"/>
          <w14:textFill>
            <w14:solidFill>
              <w14:schemeClr w14:val="tx1"/>
            </w14:solidFill>
          </w14:textFill>
        </w:rPr>
        <w:t>第三十九条</w:t>
      </w:r>
      <w:r>
        <w:rPr>
          <w:rFonts w:ascii="Calibri" w:hAnsi="Calibri" w:eastAsia="仿宋" w:cs="Calibri"/>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精神文明建设工作指导机构可以建立不文明行为社会影响评价机制，组织公众和专家对不文明行为的社会影响进行评议，并向社会公开。</w:t>
      </w:r>
    </w:p>
    <w:p>
      <w:pPr>
        <w:ind w:firstLine="640" w:firstLineChars="200"/>
        <w:rPr>
          <w:rFonts w:ascii="仿宋" w:hAnsi="仿宋" w:eastAsia="仿宋" w:cs="仿宋_GB2312"/>
          <w:color w:val="000000" w:themeColor="text1"/>
          <w:sz w:val="32"/>
          <w:szCs w:val="32"/>
          <w14:textFill>
            <w14:solidFill>
              <w14:schemeClr w14:val="tx1"/>
            </w14:solidFill>
          </w14:textFill>
        </w:rPr>
      </w:pPr>
    </w:p>
    <w:p>
      <w:pPr>
        <w:pStyle w:val="5"/>
        <w:shd w:val="clear" w:color="auto" w:fill="FFFFFF"/>
        <w:spacing w:beforeAutospacing="0" w:afterAutospacing="0"/>
        <w:jc w:val="center"/>
        <w:rPr>
          <w:rFonts w:ascii="黑体" w:hAnsi="黑体" w:eastAsia="黑体" w:cs="黑体"/>
          <w:color w:val="000000" w:themeColor="text1"/>
          <w:sz w:val="32"/>
          <w:szCs w:val="32"/>
          <w14:textFill>
            <w14:solidFill>
              <w14:schemeClr w14:val="tx1"/>
            </w14:solidFill>
          </w14:textFill>
        </w:rPr>
      </w:pPr>
      <w:r>
        <w:rPr>
          <w:rFonts w:ascii="Calibri" w:hAnsi="Calibri" w:eastAsia="黑体" w:cs="Calibri"/>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第五章</w:t>
      </w:r>
      <w:r>
        <w:rPr>
          <w:rFonts w:ascii="Calibri" w:hAnsi="Calibri" w:eastAsia="黑体" w:cs="Calibri"/>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法律责任</w:t>
      </w:r>
    </w:p>
    <w:p>
      <w:pPr>
        <w:pStyle w:val="5"/>
        <w:shd w:val="clear" w:color="auto" w:fill="FFFFFF"/>
        <w:spacing w:beforeAutospacing="0" w:afterAutospacing="0"/>
        <w:jc w:val="center"/>
        <w:rPr>
          <w:rFonts w:ascii="仿宋" w:hAnsi="仿宋" w:eastAsia="仿宋" w:cs="Helvetica"/>
          <w:b/>
          <w:color w:val="000000" w:themeColor="text1"/>
          <w:sz w:val="32"/>
          <w:szCs w:val="32"/>
          <w14:textFill>
            <w14:solidFill>
              <w14:schemeClr w14:val="tx1"/>
            </w14:solidFill>
          </w14:textFill>
        </w:rPr>
      </w:pPr>
    </w:p>
    <w:p>
      <w:pPr>
        <w:pStyle w:val="5"/>
        <w:shd w:val="clear" w:color="auto" w:fill="FFFFFF"/>
        <w:spacing w:beforeAutospacing="0" w:afterAutospacing="0"/>
        <w:ind w:firstLine="643" w:firstLineChars="200"/>
        <w:jc w:val="both"/>
        <w:rPr>
          <w:rFonts w:hint="eastAsia" w:ascii="仿宋" w:hAnsi="仿宋" w:eastAsia="仿宋" w:cs="Helvetica"/>
          <w:color w:val="000000" w:themeColor="text1"/>
          <w:sz w:val="32"/>
          <w:szCs w:val="32"/>
          <w14:textFill>
            <w14:solidFill>
              <w14:schemeClr w14:val="tx1"/>
            </w14:solidFill>
          </w14:textFill>
        </w:rPr>
      </w:pPr>
      <w:r>
        <w:rPr>
          <w:rFonts w:hint="eastAsia" w:ascii="仿宋" w:hAnsi="仿宋" w:eastAsia="仿宋" w:cs="Helvetica"/>
          <w:b/>
          <w:color w:val="000000" w:themeColor="text1"/>
          <w:sz w:val="32"/>
          <w:szCs w:val="32"/>
          <w14:textFill>
            <w14:solidFill>
              <w14:schemeClr w14:val="tx1"/>
            </w14:solidFill>
          </w14:textFill>
        </w:rPr>
        <w:t>第四十条</w:t>
      </w:r>
      <w:r>
        <w:rPr>
          <w:rFonts w:ascii="Calibri" w:hAnsi="Calibri" w:eastAsia="仿宋" w:cs="Calibri"/>
          <w:color w:val="000000" w:themeColor="text1"/>
          <w:sz w:val="32"/>
          <w:szCs w:val="32"/>
          <w14:textFill>
            <w14:solidFill>
              <w14:schemeClr w14:val="tx1"/>
            </w14:solidFill>
          </w14:textFill>
        </w:rPr>
        <w:t>  </w:t>
      </w:r>
      <w:r>
        <w:rPr>
          <w:rFonts w:hint="eastAsia" w:ascii="仿宋" w:hAnsi="仿宋" w:eastAsia="仿宋" w:cs="Helvetica"/>
          <w:color w:val="000000" w:themeColor="text1"/>
          <w:sz w:val="32"/>
          <w:szCs w:val="32"/>
          <w14:textFill>
            <w14:solidFill>
              <w14:schemeClr w14:val="tx1"/>
            </w14:solidFill>
          </w14:textFill>
        </w:rPr>
        <w:t>违反本条例第三章规定的不文明行为，法律、法规已经有法律责任规定的，由相关主管部门按照法律、法规的规定从重处罚。</w:t>
      </w:r>
    </w:p>
    <w:p>
      <w:pPr>
        <w:pStyle w:val="5"/>
        <w:shd w:val="clear" w:color="auto" w:fill="FFFFFF"/>
        <w:spacing w:beforeAutospacing="0" w:afterAutospacing="0"/>
        <w:ind w:firstLine="643" w:firstLineChars="200"/>
        <w:jc w:val="both"/>
        <w:rPr>
          <w:rFonts w:hint="eastAsia" w:ascii="仿宋" w:hAnsi="仿宋" w:eastAsia="仿宋" w:cs="Helvetica"/>
          <w:color w:val="000000" w:themeColor="text1"/>
          <w:sz w:val="32"/>
          <w:szCs w:val="32"/>
          <w14:textFill>
            <w14:solidFill>
              <w14:schemeClr w14:val="tx1"/>
            </w14:solidFill>
          </w14:textFill>
        </w:rPr>
      </w:pPr>
      <w:r>
        <w:rPr>
          <w:rFonts w:hint="eastAsia" w:ascii="仿宋" w:hAnsi="仿宋" w:eastAsia="仿宋" w:cs="Helvetica"/>
          <w:b/>
          <w:bCs/>
          <w:color w:val="000000" w:themeColor="text1"/>
          <w:sz w:val="32"/>
          <w:szCs w:val="32"/>
          <w14:textFill>
            <w14:solidFill>
              <w14:schemeClr w14:val="tx1"/>
            </w14:solidFill>
          </w14:textFill>
        </w:rPr>
        <w:t>第四十一条</w:t>
      </w:r>
      <w:r>
        <w:rPr>
          <w:rFonts w:hint="eastAsia" w:ascii="仿宋" w:hAnsi="仿宋" w:eastAsia="仿宋" w:cs="Helvetica"/>
          <w:color w:val="000000" w:themeColor="text1"/>
          <w:sz w:val="32"/>
          <w:szCs w:val="32"/>
          <w14:textFill>
            <w14:solidFill>
              <w14:schemeClr w14:val="tx1"/>
            </w14:solidFill>
          </w14:textFill>
        </w:rPr>
        <w:t>  违反本条例第十二条第一项规定的，由城市综</w:t>
      </w:r>
    </w:p>
    <w:p>
      <w:pPr>
        <w:pStyle w:val="2"/>
        <w:keepNext/>
        <w:keepLines/>
        <w:pageBreakBefore w:val="0"/>
        <w:widowControl/>
        <w:kinsoku/>
        <w:wordWrap/>
        <w:overflowPunct/>
        <w:topLinePunct w:val="0"/>
        <w:autoSpaceDE/>
        <w:autoSpaceDN/>
        <w:bidi w:val="0"/>
        <w:adjustRightInd/>
        <w:snapToGrid/>
        <w:spacing w:before="0" w:after="0" w:line="416" w:lineRule="auto"/>
        <w:jc w:val="both"/>
        <w:textAlignment w:val="auto"/>
        <w:outlineLvl w:val="2"/>
        <w:rPr>
          <w:rFonts w:ascii="仿宋" w:hAnsi="仿宋" w:eastAsia="仿宋" w:cs="Arial"/>
          <w:color w:val="000000" w:themeColor="text1"/>
          <w:sz w:val="21"/>
          <w:szCs w:val="21"/>
          <w:shd w:val="clear" w:color="auto" w:fill="FFFFFF"/>
          <w14:textFill>
            <w14:solidFill>
              <w14:schemeClr w14:val="tx1"/>
            </w14:solidFill>
          </w14:textFill>
        </w:rPr>
      </w:pPr>
      <w:r>
        <w:rPr>
          <w:rFonts w:hint="eastAsia" w:ascii="仿宋" w:hAnsi="仿宋" w:eastAsia="仿宋" w:cs="Helvetica"/>
          <w:b w:val="0"/>
          <w:color w:val="000000" w:themeColor="text1"/>
          <w14:textFill>
            <w14:solidFill>
              <w14:schemeClr w14:val="tx1"/>
            </w14:solidFill>
          </w14:textFill>
        </w:rPr>
        <w:t>合行政执法部门责令改正，给予警告，并可以处五十元以上二百元以下罚款；</w:t>
      </w:r>
      <w:r>
        <w:rPr>
          <w:rFonts w:hint="eastAsia" w:ascii="仿宋" w:hAnsi="仿宋" w:eastAsia="仿宋" w:cs="仿宋_GB2312"/>
          <w:b w:val="0"/>
          <w:color w:val="000000" w:themeColor="text1"/>
          <w14:textFill>
            <w14:solidFill>
              <w14:schemeClr w14:val="tx1"/>
            </w14:solidFill>
          </w14:textFill>
        </w:rPr>
        <w:t>情节严重的，处二百元以上一千元以下罚款；</w:t>
      </w:r>
      <w:r>
        <w:rPr>
          <w:rFonts w:hint="eastAsia" w:ascii="仿宋" w:hAnsi="仿宋" w:eastAsia="仿宋" w:cs="Helvetica"/>
          <w:b w:val="0"/>
          <w:color w:val="000000" w:themeColor="text1"/>
          <w14:textFill>
            <w14:solidFill>
              <w14:schemeClr w14:val="tx1"/>
            </w14:solidFill>
          </w14:textFill>
        </w:rPr>
        <w:t>造成他人损害的，依法承担民事责任。</w:t>
      </w:r>
    </w:p>
    <w:p>
      <w:pPr>
        <w:pStyle w:val="2"/>
        <w:keepNext/>
        <w:keepLines/>
        <w:pageBreakBefore w:val="0"/>
        <w:widowControl/>
        <w:kinsoku/>
        <w:wordWrap/>
        <w:overflowPunct/>
        <w:topLinePunct w:val="0"/>
        <w:autoSpaceDE/>
        <w:autoSpaceDN/>
        <w:bidi w:val="0"/>
        <w:adjustRightInd/>
        <w:snapToGrid/>
        <w:spacing w:before="0" w:after="0" w:line="416" w:lineRule="auto"/>
        <w:ind w:firstLine="643" w:firstLineChars="200"/>
        <w:jc w:val="both"/>
        <w:textAlignment w:val="auto"/>
        <w:outlineLvl w:val="2"/>
        <w:rPr>
          <w:rFonts w:ascii="仿宋" w:hAnsi="仿宋" w:eastAsia="仿宋" w:cs="Arial"/>
          <w:color w:val="000000" w:themeColor="text1"/>
          <w:sz w:val="21"/>
          <w:szCs w:val="21"/>
          <w:shd w:val="clear" w:color="auto" w:fill="FFFFFF"/>
          <w14:textFill>
            <w14:solidFill>
              <w14:schemeClr w14:val="tx1"/>
            </w14:solidFill>
          </w14:textFill>
        </w:rPr>
      </w:pPr>
      <w:r>
        <w:rPr>
          <w:rFonts w:hint="eastAsia" w:ascii="仿宋" w:hAnsi="仿宋" w:eastAsia="仿宋" w:cs="黑体"/>
          <w:color w:val="000000" w:themeColor="text1"/>
          <w14:textFill>
            <w14:solidFill>
              <w14:schemeClr w14:val="tx1"/>
            </w14:solidFill>
          </w14:textFill>
        </w:rPr>
        <w:t>第四十二条</w:t>
      </w:r>
      <w:r>
        <w:rPr>
          <w:rFonts w:hint="eastAsia" w:ascii="仿宋" w:hAnsi="仿宋" w:eastAsia="仿宋" w:cs="Helvetica"/>
          <w:b w:val="0"/>
          <w:color w:val="000000" w:themeColor="text1"/>
          <w14:textFill>
            <w14:solidFill>
              <w14:schemeClr w14:val="tx1"/>
            </w14:solidFill>
          </w14:textFill>
        </w:rPr>
        <w:t xml:space="preserve"> 违反本条例第十二条第二项规定的，</w:t>
      </w:r>
      <w:r>
        <w:rPr>
          <w:rFonts w:hint="eastAsia" w:ascii="仿宋" w:hAnsi="仿宋" w:eastAsia="仿宋" w:cs="宋体"/>
          <w:b w:val="0"/>
          <w:color w:val="000000" w:themeColor="text1"/>
          <w14:textFill>
            <w14:solidFill>
              <w14:schemeClr w14:val="tx1"/>
            </w14:solidFill>
          </w14:textFill>
        </w:rPr>
        <w:t>由公安机关对组织者给予警告，并责令改正；</w:t>
      </w:r>
      <w:r>
        <w:rPr>
          <w:rFonts w:hint="eastAsia" w:ascii="仿宋" w:hAnsi="仿宋" w:eastAsia="仿宋" w:cs="Helvetica"/>
          <w:b w:val="0"/>
          <w:color w:val="000000" w:themeColor="text1"/>
          <w14:textFill>
            <w14:solidFill>
              <w14:schemeClr w14:val="tx1"/>
            </w14:solidFill>
          </w14:textFill>
        </w:rPr>
        <w:t>拒不改正的，处二百元以上五百元以下罚款</w:t>
      </w:r>
      <w:r>
        <w:rPr>
          <w:rFonts w:hint="eastAsia" w:ascii="仿宋" w:hAnsi="仿宋" w:eastAsia="仿宋" w:cs="Helvetica"/>
          <w:b w:val="0"/>
          <w:color w:val="000000" w:themeColor="text1"/>
          <w:lang w:eastAsia="zh-CN"/>
          <w14:textFill>
            <w14:solidFill>
              <w14:schemeClr w14:val="tx1"/>
            </w14:solidFill>
          </w14:textFill>
        </w:rPr>
        <w:t>。</w:t>
      </w:r>
    </w:p>
    <w:p>
      <w:pPr>
        <w:widowControl/>
        <w:wordWrap w:val="0"/>
        <w:ind w:firstLine="640"/>
        <w:jc w:val="both"/>
        <w:rPr>
          <w:rFonts w:ascii="仿宋" w:hAnsi="仿宋" w:eastAsia="仿宋" w:cs="Times New Roman"/>
          <w:b/>
          <w:bCs/>
          <w:color w:val="000000" w:themeColor="text1"/>
          <w:szCs w:val="21"/>
          <w14:textFill>
            <w14:solidFill>
              <w14:schemeClr w14:val="tx1"/>
            </w14:solidFill>
          </w14:textFill>
        </w:rPr>
      </w:pPr>
      <w:r>
        <w:rPr>
          <w:rFonts w:hint="eastAsia" w:ascii="仿宋" w:hAnsi="仿宋" w:eastAsia="仿宋" w:cs="黑体"/>
          <w:b/>
          <w:color w:val="000000" w:themeColor="text1"/>
          <w:sz w:val="32"/>
          <w:szCs w:val="32"/>
          <w14:textFill>
            <w14:solidFill>
              <w14:schemeClr w14:val="tx1"/>
            </w14:solidFill>
          </w14:textFill>
        </w:rPr>
        <w:t>第四十三条</w:t>
      </w:r>
      <w:r>
        <w:rPr>
          <w:rFonts w:hint="eastAsia" w:ascii="仿宋" w:hAnsi="仿宋" w:eastAsia="仿宋" w:cs="Helvetica"/>
          <w:color w:val="000000" w:themeColor="text1"/>
          <w:kern w:val="0"/>
          <w:sz w:val="32"/>
          <w:szCs w:val="32"/>
          <w14:textFill>
            <w14:solidFill>
              <w14:schemeClr w14:val="tx1"/>
            </w14:solidFill>
          </w14:textFill>
        </w:rPr>
        <w:t xml:space="preserve"> 违反本条例第十三条第四项规定的，</w:t>
      </w:r>
      <w:r>
        <w:rPr>
          <w:rFonts w:hint="eastAsia" w:ascii="仿宋" w:hAnsi="仿宋" w:eastAsia="仿宋" w:cs="仿宋_GB2312"/>
          <w:color w:val="000000" w:themeColor="text1"/>
          <w:kern w:val="0"/>
          <w:sz w:val="32"/>
          <w:szCs w:val="32"/>
          <w14:textFill>
            <w14:solidFill>
              <w14:schemeClr w14:val="tx1"/>
            </w14:solidFill>
          </w14:textFill>
        </w:rPr>
        <w:t>由卫生主管部门责令改正；拒不改正的，处五十元以上二百元以下罚款。</w:t>
      </w:r>
    </w:p>
    <w:p>
      <w:pPr>
        <w:widowControl/>
        <w:wordWrap w:val="0"/>
        <w:ind w:firstLine="640"/>
        <w:jc w:val="both"/>
        <w:rPr>
          <w:rFonts w:ascii="仿宋" w:hAnsi="仿宋" w:eastAsia="仿宋" w:cs="Arial"/>
          <w:b/>
          <w:color w:val="000000" w:themeColor="text1"/>
          <w:kern w:val="0"/>
          <w:szCs w:val="21"/>
          <w:shd w:val="clear" w:color="auto" w:fill="FFFFFF"/>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本条例第十三条第四项规定的公共场所的经营管理者，对违反规定的吸烟行为不予劝阻、制止，不及时报告的，由卫生主管部门予以警告，可以处五百元以上五千元以下罚款；其中，互联网上网服务营业场所经营单位对其营业场所内的吸烟行为不予制止的，由公安机关、文化行政部门依照《互联网上网服务营业场所管理条例》的规定予以处罚。</w:t>
      </w:r>
    </w:p>
    <w:p>
      <w:pPr>
        <w:keepNext w:val="0"/>
        <w:keepLines w:val="0"/>
        <w:pageBreakBefore w:val="0"/>
        <w:widowControl w:val="0"/>
        <w:kinsoku/>
        <w:wordWrap w:val="0"/>
        <w:overflowPunct/>
        <w:topLinePunct w:val="0"/>
        <w:autoSpaceDE/>
        <w:autoSpaceDN/>
        <w:bidi w:val="0"/>
        <w:adjustRightInd/>
        <w:snapToGrid/>
        <w:ind w:firstLine="640"/>
        <w:jc w:val="both"/>
        <w:textAlignment w:val="auto"/>
        <w:outlineLvl w:val="9"/>
        <w:rPr>
          <w:rFonts w:ascii="仿宋" w:hAnsi="仿宋" w:eastAsia="仿宋" w:cs="Arial"/>
          <w:color w:val="000000" w:themeColor="text1"/>
          <w:szCs w:val="21"/>
          <w14:textFill>
            <w14:solidFill>
              <w14:schemeClr w14:val="tx1"/>
            </w14:solidFill>
          </w14:textFill>
        </w:rPr>
      </w:pPr>
      <w:r>
        <w:rPr>
          <w:rFonts w:hint="eastAsia" w:ascii="仿宋" w:hAnsi="仿宋" w:eastAsia="仿宋" w:cs="黑体"/>
          <w:b/>
          <w:bCs/>
          <w:color w:val="000000" w:themeColor="text1"/>
          <w:kern w:val="0"/>
          <w:sz w:val="32"/>
          <w:szCs w:val="32"/>
          <w:shd w:val="clear" w:color="auto" w:fill="FFFFFF"/>
          <w14:textFill>
            <w14:solidFill>
              <w14:schemeClr w14:val="tx1"/>
            </w14:solidFill>
          </w14:textFill>
        </w:rPr>
        <w:t>第四十四条</w:t>
      </w:r>
      <w:r>
        <w:rPr>
          <w:rFonts w:hint="eastAsia" w:ascii="仿宋" w:hAnsi="仿宋" w:eastAsia="仿宋" w:cs="黑体"/>
          <w:bCs/>
          <w:color w:val="000000" w:themeColor="text1"/>
          <w:kern w:val="0"/>
          <w:sz w:val="32"/>
          <w:szCs w:val="32"/>
          <w:shd w:val="clear" w:color="auto" w:fill="FFFFFF"/>
          <w14:textFill>
            <w14:solidFill>
              <w14:schemeClr w14:val="tx1"/>
            </w14:solidFill>
          </w14:textFill>
        </w:rPr>
        <w:t xml:space="preserve"> </w:t>
      </w:r>
      <w:r>
        <w:rPr>
          <w:rFonts w:hint="eastAsia" w:ascii="仿宋" w:hAnsi="仿宋" w:eastAsia="仿宋" w:cs="仿宋_GB2312"/>
          <w:color w:val="000000" w:themeColor="text1"/>
          <w:kern w:val="0"/>
          <w:sz w:val="32"/>
          <w:szCs w:val="32"/>
          <w14:textFill>
            <w14:solidFill>
              <w14:schemeClr w14:val="tx1"/>
            </w14:solidFill>
          </w14:textFill>
        </w:rPr>
        <w:t>违反本条例第十三条第六项规定的，由公安部门责令停止燃放，处一百元以上五百元以下的罚款；构成违反治安管理行为的，依法给予治安管理处罚。</w:t>
      </w:r>
    </w:p>
    <w:p>
      <w:pPr>
        <w:keepNext w:val="0"/>
        <w:keepLines w:val="0"/>
        <w:pageBreakBefore w:val="0"/>
        <w:widowControl w:val="0"/>
        <w:kinsoku/>
        <w:wordWrap w:val="0"/>
        <w:overflowPunct/>
        <w:topLinePunct w:val="0"/>
        <w:autoSpaceDE/>
        <w:autoSpaceDN/>
        <w:bidi w:val="0"/>
        <w:adjustRightInd/>
        <w:snapToGrid/>
        <w:ind w:firstLine="640"/>
        <w:jc w:val="both"/>
        <w:textAlignment w:val="auto"/>
        <w:outlineLvl w:val="9"/>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黑体"/>
          <w:b/>
          <w:color w:val="000000" w:themeColor="text1"/>
          <w:kern w:val="0"/>
          <w:sz w:val="32"/>
          <w:szCs w:val="32"/>
          <w14:textFill>
            <w14:solidFill>
              <w14:schemeClr w14:val="tx1"/>
            </w14:solidFill>
          </w14:textFill>
        </w:rPr>
        <w:t>第四十五条</w:t>
      </w:r>
      <w:r>
        <w:rPr>
          <w:rFonts w:hint="eastAsia" w:ascii="仿宋" w:hAnsi="仿宋" w:eastAsia="仿宋" w:cs="Helvetica"/>
          <w:color w:val="000000" w:themeColor="text1"/>
          <w:kern w:val="0"/>
          <w:sz w:val="32"/>
          <w:szCs w:val="32"/>
          <w14:textFill>
            <w14:solidFill>
              <w14:schemeClr w14:val="tx1"/>
            </w14:solidFill>
          </w14:textFill>
        </w:rPr>
        <w:t xml:space="preserve"> 违反本条例第十三条第七项规定的，</w:t>
      </w:r>
      <w:r>
        <w:rPr>
          <w:rFonts w:hint="eastAsia" w:ascii="仿宋" w:hAnsi="仿宋" w:eastAsia="仿宋" w:cs="仿宋_GB2312"/>
          <w:color w:val="000000" w:themeColor="text1"/>
          <w:sz w:val="32"/>
          <w:szCs w:val="32"/>
          <w14:textFill>
            <w14:solidFill>
              <w14:schemeClr w14:val="tx1"/>
            </w14:solidFill>
          </w14:textFill>
        </w:rPr>
        <w:t>由城市综合行政执法部门责令停止违法行为，恢复原状；拒不改正的，处二百元以下罚款。</w:t>
      </w:r>
    </w:p>
    <w:p>
      <w:pPr>
        <w:widowControl/>
        <w:wordWrap w:val="0"/>
        <w:ind w:firstLine="640"/>
        <w:jc w:val="both"/>
        <w:rPr>
          <w:rFonts w:ascii="仿宋" w:hAnsi="仿宋" w:eastAsia="仿宋" w:cs="Helvetica"/>
          <w:color w:val="000000" w:themeColor="text1"/>
          <w:kern w:val="0"/>
          <w:sz w:val="32"/>
          <w:szCs w:val="32"/>
          <w14:textFill>
            <w14:solidFill>
              <w14:schemeClr w14:val="tx1"/>
            </w14:solidFill>
          </w14:textFill>
        </w:rPr>
      </w:pPr>
      <w:r>
        <w:rPr>
          <w:rFonts w:hint="eastAsia" w:ascii="仿宋" w:hAnsi="仿宋" w:eastAsia="仿宋" w:cs="黑体"/>
          <w:b/>
          <w:color w:val="000000" w:themeColor="text1"/>
          <w:sz w:val="32"/>
          <w:szCs w:val="32"/>
          <w14:textFill>
            <w14:solidFill>
              <w14:schemeClr w14:val="tx1"/>
            </w14:solidFill>
          </w14:textFill>
        </w:rPr>
        <w:t>第四十六条</w:t>
      </w:r>
      <w:r>
        <w:rPr>
          <w:rFonts w:hint="eastAsia" w:ascii="仿宋" w:hAnsi="仿宋" w:eastAsia="仿宋" w:cs="Helvetica"/>
          <w:color w:val="000000" w:themeColor="text1"/>
          <w:kern w:val="0"/>
          <w:sz w:val="32"/>
          <w:szCs w:val="32"/>
          <w14:textFill>
            <w14:solidFill>
              <w14:schemeClr w14:val="tx1"/>
            </w14:solidFill>
          </w14:textFill>
        </w:rPr>
        <w:t xml:space="preserve"> 违反本条例第十四条第一至第十项规定的，由公安机关依法予以处罚，并可以向社会曝光违法人员信息。</w:t>
      </w:r>
    </w:p>
    <w:p>
      <w:pPr>
        <w:ind w:firstLine="640" w:firstLineChars="200"/>
        <w:jc w:val="both"/>
        <w:rPr>
          <w:rFonts w:ascii="仿宋" w:hAnsi="仿宋" w:eastAsia="仿宋" w:cs="Arial"/>
          <w:b/>
          <w:color w:val="000000" w:themeColor="text1"/>
          <w:kern w:val="0"/>
          <w:szCs w:val="21"/>
          <w:shd w:val="clear" w:color="auto" w:fill="FFFFFF"/>
          <w14:textFill>
            <w14:solidFill>
              <w14:schemeClr w14:val="tx1"/>
            </w14:solidFill>
          </w14:textFill>
        </w:rPr>
      </w:pPr>
      <w:r>
        <w:rPr>
          <w:rFonts w:hint="eastAsia" w:ascii="仿宋" w:hAnsi="仿宋" w:eastAsia="仿宋" w:cs="Helvetica"/>
          <w:color w:val="000000" w:themeColor="text1"/>
          <w:kern w:val="0"/>
          <w:sz w:val="32"/>
          <w:szCs w:val="32"/>
          <w14:textFill>
            <w14:solidFill>
              <w14:schemeClr w14:val="tx1"/>
            </w14:solidFill>
          </w14:textFill>
        </w:rPr>
        <w:t>违反本条例第十四条第十一项规定的，</w:t>
      </w:r>
      <w:r>
        <w:rPr>
          <w:rFonts w:hint="eastAsia" w:ascii="仿宋" w:hAnsi="仿宋" w:eastAsia="仿宋" w:cs="宋体"/>
          <w:color w:val="000000" w:themeColor="text1"/>
          <w:kern w:val="0"/>
          <w:sz w:val="32"/>
          <w:szCs w:val="32"/>
          <w14:textFill>
            <w14:solidFill>
              <w14:schemeClr w14:val="tx1"/>
            </w14:solidFill>
          </w14:textFill>
        </w:rPr>
        <w:t>道路范围内由公安机关交通管理部门责令停止违法行为，迅速恢复交通；实行物业管理的居住小区公共区域内，由住房城乡建设部门依据物业管理的相关规定进行处罚；其他公共场所内，由城市综合行政执法部门责令停止违法行为，恢复原状，并处五百元以上一千元以下罚款。</w:t>
      </w:r>
    </w:p>
    <w:p>
      <w:pPr>
        <w:widowControl/>
        <w:ind w:firstLine="640" w:firstLineChars="200"/>
        <w:jc w:val="both"/>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Helvetica"/>
          <w:color w:val="000000" w:themeColor="text1"/>
          <w:kern w:val="0"/>
          <w:sz w:val="32"/>
          <w:szCs w:val="32"/>
          <w14:textFill>
            <w14:solidFill>
              <w14:schemeClr w14:val="tx1"/>
            </w14:solidFill>
          </w14:textFill>
        </w:rPr>
        <w:t>违反本条例第十四条第十二项规定</w:t>
      </w:r>
      <w:r>
        <w:rPr>
          <w:rFonts w:hint="eastAsia" w:ascii="仿宋" w:hAnsi="仿宋" w:eastAsia="仿宋" w:cs="Helvetica"/>
          <w:color w:val="000000" w:themeColor="text1"/>
          <w:sz w:val="32"/>
          <w:szCs w:val="32"/>
          <w14:textFill>
            <w14:solidFill>
              <w14:schemeClr w14:val="tx1"/>
            </w14:solidFill>
          </w14:textFill>
        </w:rPr>
        <w:t>持续停放车辆超过三十日的，公共免费停车泊位上的由城市综合行政执法部门责令驶离，拒不驶离的，处二十元以上二百元以下罚款，并将车辆拖移至指定地点</w:t>
      </w:r>
      <w:r>
        <w:rPr>
          <w:rFonts w:hint="eastAsia" w:ascii="仿宋" w:hAnsi="仿宋" w:eastAsia="仿宋" w:cs="宋体"/>
          <w:color w:val="000000" w:themeColor="text1"/>
          <w:kern w:val="0"/>
          <w:sz w:val="32"/>
          <w:szCs w:val="32"/>
          <w14:textFill>
            <w14:solidFill>
              <w14:schemeClr w14:val="tx1"/>
            </w14:solidFill>
          </w14:textFill>
        </w:rPr>
        <w:t>；</w:t>
      </w:r>
      <w:r>
        <w:rPr>
          <w:rFonts w:hint="eastAsia" w:ascii="仿宋" w:hAnsi="仿宋" w:eastAsia="仿宋" w:cs="Helvetica"/>
          <w:color w:val="000000" w:themeColor="text1"/>
          <w:sz w:val="32"/>
          <w:szCs w:val="32"/>
          <w14:textFill>
            <w14:solidFill>
              <w14:schemeClr w14:val="tx1"/>
            </w14:solidFill>
          </w14:textFill>
        </w:rPr>
        <w:t>住宅小区等物业管理区域内影响其他业主的，协商解决，协商不成的，</w:t>
      </w:r>
      <w:r>
        <w:rPr>
          <w:rFonts w:hint="eastAsia" w:ascii="仿宋" w:hAnsi="仿宋" w:eastAsia="仿宋" w:cs="宋体"/>
          <w:color w:val="000000" w:themeColor="text1"/>
          <w:kern w:val="0"/>
          <w:sz w:val="32"/>
          <w:szCs w:val="32"/>
          <w14:textFill>
            <w14:solidFill>
              <w14:schemeClr w14:val="tx1"/>
            </w14:solidFill>
          </w14:textFill>
        </w:rPr>
        <w:t>由住房城乡建设部门</w:t>
      </w:r>
      <w:r>
        <w:rPr>
          <w:rFonts w:hint="eastAsia" w:ascii="仿宋" w:hAnsi="仿宋" w:eastAsia="仿宋" w:cs="Helvetica"/>
          <w:color w:val="000000" w:themeColor="text1"/>
          <w:sz w:val="32"/>
          <w:szCs w:val="32"/>
          <w14:textFill>
            <w14:solidFill>
              <w14:schemeClr w14:val="tx1"/>
            </w14:solidFill>
          </w14:textFill>
        </w:rPr>
        <w:t>责令驶离，拒不驶离</w:t>
      </w:r>
      <w:r>
        <w:rPr>
          <w:rFonts w:hint="eastAsia" w:ascii="仿宋" w:hAnsi="仿宋" w:eastAsia="仿宋" w:cs="宋体"/>
          <w:color w:val="000000" w:themeColor="text1"/>
          <w:kern w:val="0"/>
          <w:sz w:val="32"/>
          <w:szCs w:val="32"/>
          <w14:textFill>
            <w14:solidFill>
              <w14:schemeClr w14:val="tx1"/>
            </w14:solidFill>
          </w14:textFill>
        </w:rPr>
        <w:t>的，处二十元以上二百元以下罚款，并将车辆拖移至指定地点。</w:t>
      </w:r>
    </w:p>
    <w:p>
      <w:pPr>
        <w:widowControl/>
        <w:ind w:firstLine="640" w:firstLineChars="200"/>
        <w:jc w:val="both"/>
        <w:rPr>
          <w:rFonts w:ascii="仿宋" w:hAnsi="仿宋" w:eastAsia="仿宋" w:cs="Helvetica"/>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违反本条例第十四条第十三项规定的，由交通运输执法部门组织驾驶人员、经营者参加学习，并根据有关规定给予处罚。</w:t>
      </w:r>
    </w:p>
    <w:p>
      <w:pPr>
        <w:pStyle w:val="5"/>
        <w:shd w:val="clear" w:color="auto" w:fill="FFFFFF"/>
        <w:spacing w:beforeAutospacing="0" w:afterAutospacing="0"/>
        <w:ind w:firstLine="643" w:firstLineChars="200"/>
        <w:jc w:val="both"/>
        <w:rPr>
          <w:rFonts w:ascii="仿宋" w:hAnsi="仿宋" w:eastAsia="仿宋" w:cs="Arial"/>
          <w:b/>
          <w:color w:val="000000" w:themeColor="text1"/>
          <w:sz w:val="21"/>
          <w:szCs w:val="21"/>
          <w:shd w:val="clear" w:color="auto" w:fill="FFFFFF"/>
          <w14:textFill>
            <w14:solidFill>
              <w14:schemeClr w14:val="tx1"/>
            </w14:solidFill>
          </w14:textFill>
        </w:rPr>
      </w:pPr>
      <w:r>
        <w:rPr>
          <w:rFonts w:hint="eastAsia" w:ascii="仿宋" w:hAnsi="仿宋" w:eastAsia="仿宋" w:cs="黑体"/>
          <w:b/>
          <w:color w:val="000000" w:themeColor="text1"/>
          <w:sz w:val="32"/>
          <w:szCs w:val="32"/>
          <w14:textFill>
            <w14:solidFill>
              <w14:schemeClr w14:val="tx1"/>
            </w14:solidFill>
          </w14:textFill>
        </w:rPr>
        <w:t>第四十七条</w:t>
      </w:r>
      <w:r>
        <w:rPr>
          <w:rFonts w:hint="eastAsia" w:ascii="仿宋" w:hAnsi="仿宋" w:eastAsia="仿宋" w:cs="黑体"/>
          <w:color w:val="000000" w:themeColor="text1"/>
          <w:sz w:val="32"/>
          <w:szCs w:val="32"/>
          <w14:textFill>
            <w14:solidFill>
              <w14:schemeClr w14:val="tx1"/>
            </w14:solidFill>
          </w14:textFill>
        </w:rPr>
        <w:t xml:space="preserve"> </w:t>
      </w:r>
      <w:r>
        <w:rPr>
          <w:rFonts w:hint="eastAsia" w:ascii="仿宋" w:hAnsi="仿宋" w:eastAsia="仿宋" w:cs="Helvetica"/>
          <w:color w:val="000000" w:themeColor="text1"/>
          <w:sz w:val="32"/>
          <w:szCs w:val="32"/>
          <w14:textFill>
            <w14:solidFill>
              <w14:schemeClr w14:val="tx1"/>
            </w14:solidFill>
          </w14:textFill>
        </w:rPr>
        <w:t>违反本条例第十五条第二项规定的，</w:t>
      </w:r>
      <w:r>
        <w:rPr>
          <w:rFonts w:hint="eastAsia" w:ascii="仿宋" w:hAnsi="仿宋" w:eastAsia="仿宋"/>
          <w:color w:val="000000" w:themeColor="text1"/>
          <w:sz w:val="32"/>
          <w:szCs w:val="32"/>
          <w14:textFill>
            <w14:solidFill>
              <w14:schemeClr w14:val="tx1"/>
            </w14:solidFill>
          </w14:textFill>
        </w:rPr>
        <w:t>由城市综合行政执法部门给予警告，责令限期改正；逾期不改正的，处二千元以上一万元以下罚款。</w:t>
      </w:r>
    </w:p>
    <w:p>
      <w:pPr>
        <w:pStyle w:val="5"/>
        <w:shd w:val="clear" w:color="auto" w:fill="FFFFFF"/>
        <w:spacing w:beforeAutospacing="0" w:afterAutospacing="0"/>
        <w:ind w:firstLine="640" w:firstLineChars="200"/>
        <w:jc w:val="both"/>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Helvetica"/>
          <w:color w:val="000000" w:themeColor="text1"/>
          <w:sz w:val="32"/>
          <w:szCs w:val="32"/>
          <w14:textFill>
            <w14:solidFill>
              <w14:schemeClr w14:val="tx1"/>
            </w14:solidFill>
          </w14:textFill>
        </w:rPr>
        <w:t>违反本条例第十五条第四项、第五项规定，</w:t>
      </w:r>
      <w:r>
        <w:rPr>
          <w:rFonts w:hint="eastAsia" w:ascii="仿宋" w:hAnsi="仿宋" w:eastAsia="仿宋"/>
          <w:color w:val="000000" w:themeColor="text1"/>
          <w:sz w:val="32"/>
          <w:szCs w:val="32"/>
          <w14:textFill>
            <w14:solidFill>
              <w14:schemeClr w14:val="tx1"/>
            </w14:solidFill>
          </w14:textFill>
        </w:rPr>
        <w:t>在住宅小区内停放机动车时妨碍共有道路通行、堵塞他人车库门的，由城市综合行政执法部门责令改正。停放机动车时占用绿地的，由城市综合行政执法部门责令限期改正、恢复原状；造成损失的，依法承担赔偿责任，并可以处一百元以上一千元以下罚款。停放机动车时占用、堵塞消防通道的，由消防主管部门给予警告或者处五百元以下罚款。</w:t>
      </w:r>
    </w:p>
    <w:p>
      <w:pPr>
        <w:pStyle w:val="5"/>
        <w:shd w:val="clear" w:color="auto" w:fill="FFFFFF"/>
        <w:spacing w:beforeAutospacing="0" w:afterAutospacing="0"/>
        <w:ind w:firstLine="640" w:firstLineChars="200"/>
        <w:jc w:val="both"/>
        <w:rPr>
          <w:rFonts w:ascii="仿宋" w:hAnsi="仿宋" w:eastAsia="仿宋" w:cs="Arial"/>
          <w:b/>
          <w:color w:val="000000" w:themeColor="text1"/>
          <w:sz w:val="21"/>
          <w:szCs w:val="21"/>
          <w:shd w:val="clear" w:color="auto" w:fill="FFFFFF"/>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在建筑内的共用走道、楼梯间、安全出口处等公共区域停放电动车或者为电动车充电的，物业服务企业、主管单位和村民委员会、居民委员会，应当制止并组织清理；对拒不清理的，由消防主管部门责令改正，处五十元以上二百元以下罚款。</w:t>
      </w:r>
    </w:p>
    <w:p>
      <w:pPr>
        <w:pStyle w:val="5"/>
        <w:spacing w:beforeAutospacing="0" w:afterAutospacing="0"/>
        <w:ind w:firstLine="643" w:firstLineChars="200"/>
        <w:jc w:val="both"/>
        <w:rPr>
          <w:rFonts w:ascii="仿宋" w:hAnsi="仿宋" w:eastAsia="仿宋" w:cs="Arial"/>
          <w:b/>
          <w:color w:val="000000" w:themeColor="text1"/>
          <w:sz w:val="21"/>
          <w:szCs w:val="21"/>
          <w:shd w:val="clear" w:color="auto" w:fill="FFFFFF"/>
          <w14:textFill>
            <w14:solidFill>
              <w14:schemeClr w14:val="tx1"/>
            </w14:solidFill>
          </w14:textFill>
        </w:rPr>
      </w:pPr>
      <w:r>
        <w:rPr>
          <w:rFonts w:hint="eastAsia" w:ascii="仿宋" w:hAnsi="仿宋" w:eastAsia="仿宋" w:cs="黑体"/>
          <w:b/>
          <w:color w:val="000000" w:themeColor="text1"/>
          <w:sz w:val="32"/>
          <w:szCs w:val="32"/>
          <w14:textFill>
            <w14:solidFill>
              <w14:schemeClr w14:val="tx1"/>
            </w14:solidFill>
          </w14:textFill>
        </w:rPr>
        <w:t>第四十八条</w:t>
      </w:r>
      <w:r>
        <w:rPr>
          <w:rFonts w:hint="eastAsia" w:ascii="仿宋" w:hAnsi="仿宋" w:eastAsia="仿宋" w:cs="黑体"/>
          <w:color w:val="000000" w:themeColor="text1"/>
          <w:sz w:val="32"/>
          <w:szCs w:val="32"/>
          <w14:textFill>
            <w14:solidFill>
              <w14:schemeClr w14:val="tx1"/>
            </w14:solidFill>
          </w14:textFill>
        </w:rPr>
        <w:t xml:space="preserve"> </w:t>
      </w:r>
      <w:r>
        <w:rPr>
          <w:rFonts w:hint="eastAsia" w:ascii="仿宋" w:hAnsi="仿宋" w:eastAsia="仿宋" w:cs="Helvetica"/>
          <w:color w:val="000000" w:themeColor="text1"/>
          <w:sz w:val="32"/>
          <w:szCs w:val="32"/>
          <w14:textFill>
            <w14:solidFill>
              <w14:schemeClr w14:val="tx1"/>
            </w14:solidFill>
          </w14:textFill>
        </w:rPr>
        <w:t>违反本条例第十七条第五项规定的，由城市综合行政执法部门按照《漯河市城市市容和环境卫生管理条例》从重处罚。</w:t>
      </w:r>
    </w:p>
    <w:p>
      <w:pPr>
        <w:pStyle w:val="5"/>
        <w:spacing w:beforeAutospacing="0" w:afterAutospacing="0"/>
        <w:ind w:firstLine="643" w:firstLineChars="200"/>
        <w:jc w:val="both"/>
        <w:rPr>
          <w:rFonts w:ascii="仿宋" w:hAnsi="仿宋" w:eastAsia="仿宋" w:cs="Helvetica"/>
          <w:color w:val="000000" w:themeColor="text1"/>
          <w:sz w:val="32"/>
          <w:szCs w:val="32"/>
          <w14:textFill>
            <w14:solidFill>
              <w14:schemeClr w14:val="tx1"/>
            </w14:solidFill>
          </w14:textFill>
        </w:rPr>
      </w:pPr>
      <w:r>
        <w:rPr>
          <w:rFonts w:hint="eastAsia" w:ascii="仿宋" w:hAnsi="仿宋" w:eastAsia="仿宋" w:cs="黑体"/>
          <w:b/>
          <w:color w:val="000000" w:themeColor="text1"/>
          <w:sz w:val="32"/>
          <w:szCs w:val="32"/>
          <w14:textFill>
            <w14:solidFill>
              <w14:schemeClr w14:val="tx1"/>
            </w14:solidFill>
          </w14:textFill>
        </w:rPr>
        <w:t>第四十九条</w:t>
      </w:r>
      <w:r>
        <w:rPr>
          <w:rFonts w:hint="eastAsia" w:ascii="仿宋" w:hAnsi="仿宋" w:eastAsia="仿宋" w:cs="Helvetica"/>
          <w:color w:val="000000" w:themeColor="text1"/>
          <w:sz w:val="32"/>
          <w:szCs w:val="32"/>
          <w14:textFill>
            <w14:solidFill>
              <w14:schemeClr w14:val="tx1"/>
            </w14:solidFill>
          </w14:textFill>
        </w:rPr>
        <w:t xml:space="preserve"> 违反本条例第十八条第一项规定的，由公安机关责令限期改正，处二千元以上五千元以下罚款；逾期不改正的，没收其犬只。</w:t>
      </w:r>
    </w:p>
    <w:p>
      <w:pPr>
        <w:pStyle w:val="5"/>
        <w:spacing w:beforeAutospacing="0" w:afterAutospacing="0"/>
        <w:ind w:firstLine="640" w:firstLineChars="200"/>
        <w:jc w:val="both"/>
        <w:rPr>
          <w:rFonts w:ascii="仿宋" w:hAnsi="仿宋" w:eastAsia="仿宋" w:cs="Helvetica"/>
          <w:color w:val="000000" w:themeColor="text1"/>
          <w:sz w:val="32"/>
          <w:szCs w:val="32"/>
          <w14:textFill>
            <w14:solidFill>
              <w14:schemeClr w14:val="tx1"/>
            </w14:solidFill>
          </w14:textFill>
        </w:rPr>
      </w:pPr>
      <w:r>
        <w:rPr>
          <w:rFonts w:hint="eastAsia" w:ascii="仿宋" w:hAnsi="仿宋" w:eastAsia="仿宋" w:cs="Helvetica"/>
          <w:color w:val="000000" w:themeColor="text1"/>
          <w:sz w:val="32"/>
          <w:szCs w:val="32"/>
          <w14:textFill>
            <w14:solidFill>
              <w14:schemeClr w14:val="tx1"/>
            </w14:solidFill>
          </w14:textFill>
        </w:rPr>
        <w:t>违反本条例第十八条第二项规定的，由公安机关责令改正，可以处一百元以上五百元以下罚款。</w:t>
      </w:r>
    </w:p>
    <w:p>
      <w:pPr>
        <w:pStyle w:val="5"/>
        <w:spacing w:beforeAutospacing="0" w:afterAutospacing="0"/>
        <w:ind w:firstLine="640" w:firstLineChars="200"/>
        <w:jc w:val="both"/>
        <w:rPr>
          <w:rFonts w:ascii="仿宋" w:hAnsi="仿宋" w:eastAsia="仿宋" w:cs="Helvetica"/>
          <w:color w:val="000000" w:themeColor="text1"/>
          <w:sz w:val="32"/>
          <w:szCs w:val="32"/>
          <w14:textFill>
            <w14:solidFill>
              <w14:schemeClr w14:val="tx1"/>
            </w14:solidFill>
          </w14:textFill>
        </w:rPr>
      </w:pPr>
      <w:r>
        <w:rPr>
          <w:rFonts w:hint="eastAsia" w:ascii="仿宋" w:hAnsi="仿宋" w:eastAsia="仿宋" w:cs="Helvetica"/>
          <w:color w:val="000000" w:themeColor="text1"/>
          <w:sz w:val="32"/>
          <w:szCs w:val="32"/>
          <w14:textFill>
            <w14:solidFill>
              <w14:schemeClr w14:val="tx1"/>
            </w14:solidFill>
          </w14:textFill>
        </w:rPr>
        <w:t>违反本条例第十八条第三项规定的的，携犬出户不束犬链或者不由成年人牵领的，由公安机关责令改正，可以处五十元以上二百元以下罚款。</w:t>
      </w:r>
    </w:p>
    <w:p>
      <w:pPr>
        <w:pStyle w:val="5"/>
        <w:spacing w:beforeAutospacing="0" w:afterAutospacing="0"/>
        <w:ind w:firstLine="640" w:firstLineChars="200"/>
        <w:jc w:val="both"/>
        <w:rPr>
          <w:rFonts w:ascii="仿宋" w:hAnsi="仿宋" w:eastAsia="仿宋" w:cs="Helvetica"/>
          <w:color w:val="000000" w:themeColor="text1"/>
          <w:sz w:val="32"/>
          <w:szCs w:val="32"/>
          <w14:textFill>
            <w14:solidFill>
              <w14:schemeClr w14:val="tx1"/>
            </w14:solidFill>
          </w14:textFill>
        </w:rPr>
      </w:pPr>
      <w:r>
        <w:rPr>
          <w:rFonts w:hint="eastAsia" w:ascii="仿宋" w:hAnsi="仿宋" w:eastAsia="仿宋" w:cs="Helvetica"/>
          <w:color w:val="000000" w:themeColor="text1"/>
          <w:sz w:val="32"/>
          <w:szCs w:val="32"/>
          <w14:textFill>
            <w14:solidFill>
              <w14:schemeClr w14:val="tx1"/>
            </w14:solidFill>
          </w14:textFill>
        </w:rPr>
        <w:t>违反本条例第十八条第三项规定，携犬出户不及时清除犬粪的，由城市综合行政执法部门责令改正，可以处五十元以上二百元以下罚款。</w:t>
      </w:r>
    </w:p>
    <w:p>
      <w:pPr>
        <w:pStyle w:val="5"/>
        <w:spacing w:beforeAutospacing="0" w:afterAutospacing="0"/>
        <w:ind w:firstLine="640" w:firstLineChars="200"/>
        <w:jc w:val="both"/>
        <w:rPr>
          <w:rFonts w:ascii="仿宋" w:hAnsi="仿宋" w:eastAsia="仿宋" w:cs="Arial"/>
          <w:b/>
          <w:color w:val="000000" w:themeColor="text1"/>
          <w:sz w:val="21"/>
          <w:szCs w:val="21"/>
          <w:shd w:val="clear" w:color="auto" w:fill="FFFFFF"/>
          <w14:textFill>
            <w14:solidFill>
              <w14:schemeClr w14:val="tx1"/>
            </w14:solidFill>
          </w14:textFill>
        </w:rPr>
      </w:pPr>
      <w:r>
        <w:rPr>
          <w:rFonts w:hint="eastAsia" w:ascii="仿宋" w:hAnsi="仿宋" w:eastAsia="仿宋" w:cs="Helvetica"/>
          <w:color w:val="000000" w:themeColor="text1"/>
          <w:sz w:val="32"/>
          <w:szCs w:val="32"/>
          <w14:textFill>
            <w14:solidFill>
              <w14:schemeClr w14:val="tx1"/>
            </w14:solidFill>
          </w14:textFill>
        </w:rPr>
        <w:t>违反本条例第十八条第四项规定的，由公安机关依照《中华人民共和国治安管理处罚法》的有关规定予以处罚；犬只对他人造成损害的，养犬人依法承担相应的民事责任；构成犯罪的，依法追究刑事责任。公安机关或者其他人员紧急救助正在遭受犬只侵害的人员时，可以击毙犬只。</w:t>
      </w:r>
    </w:p>
    <w:p>
      <w:pPr>
        <w:pStyle w:val="5"/>
        <w:shd w:val="clear" w:color="auto" w:fill="FFFFFF"/>
        <w:spacing w:beforeAutospacing="0" w:afterAutospacing="0"/>
        <w:ind w:firstLine="630"/>
        <w:jc w:val="both"/>
        <w:rPr>
          <w:rFonts w:ascii="仿宋" w:hAnsi="仿宋" w:eastAsia="仿宋" w:cs="Helvetica"/>
          <w:color w:val="000000" w:themeColor="text1"/>
          <w:sz w:val="32"/>
          <w:szCs w:val="32"/>
          <w14:textFill>
            <w14:solidFill>
              <w14:schemeClr w14:val="tx1"/>
            </w14:solidFill>
          </w14:textFill>
        </w:rPr>
      </w:pPr>
      <w:r>
        <w:rPr>
          <w:rFonts w:hint="eastAsia" w:ascii="仿宋" w:hAnsi="仿宋" w:eastAsia="仿宋" w:cs="Helvetica"/>
          <w:b/>
          <w:color w:val="000000" w:themeColor="text1"/>
          <w:sz w:val="32"/>
          <w:szCs w:val="32"/>
          <w14:textFill>
            <w14:solidFill>
              <w14:schemeClr w14:val="tx1"/>
            </w14:solidFill>
          </w14:textFill>
        </w:rPr>
        <w:t>第五十条</w:t>
      </w:r>
      <w:r>
        <w:rPr>
          <w:rFonts w:ascii="Calibri" w:hAnsi="Calibri" w:eastAsia="仿宋" w:cs="Calibri"/>
          <w:color w:val="000000" w:themeColor="text1"/>
          <w:sz w:val="32"/>
          <w:szCs w:val="32"/>
          <w14:textFill>
            <w14:solidFill>
              <w14:schemeClr w14:val="tx1"/>
            </w14:solidFill>
          </w14:textFill>
        </w:rPr>
        <w:t>  </w:t>
      </w:r>
      <w:r>
        <w:rPr>
          <w:rFonts w:hint="eastAsia" w:ascii="仿宋" w:hAnsi="仿宋" w:eastAsia="仿宋" w:cs="Helvetica"/>
          <w:color w:val="000000" w:themeColor="text1"/>
          <w:sz w:val="32"/>
          <w:szCs w:val="32"/>
          <w14:textFill>
            <w14:solidFill>
              <w14:schemeClr w14:val="tx1"/>
            </w14:solidFill>
          </w14:textFill>
        </w:rPr>
        <w:t>因不文明行为应当受到罚款处罚的，行为人可以向行政主管部门申请参加社会服务，经相关行政主管部门同意并完成相应社会服务的，可以减轻或者免除处罚。</w:t>
      </w:r>
    </w:p>
    <w:p>
      <w:pPr>
        <w:pStyle w:val="5"/>
        <w:shd w:val="clear" w:color="auto" w:fill="FFFFFF"/>
        <w:spacing w:beforeAutospacing="0" w:afterAutospacing="0"/>
        <w:ind w:firstLine="630"/>
        <w:jc w:val="both"/>
        <w:rPr>
          <w:rFonts w:ascii="仿宋" w:hAnsi="仿宋" w:eastAsia="仿宋" w:cs="Arial"/>
          <w:b/>
          <w:color w:val="000000" w:themeColor="text1"/>
          <w:sz w:val="21"/>
          <w:szCs w:val="21"/>
          <w:shd w:val="clear" w:color="auto" w:fill="FFFFFF"/>
          <w14:textFill>
            <w14:solidFill>
              <w14:schemeClr w14:val="tx1"/>
            </w14:solidFill>
          </w14:textFill>
        </w:rPr>
      </w:pPr>
      <w:r>
        <w:rPr>
          <w:rFonts w:hint="eastAsia" w:ascii="仿宋" w:hAnsi="仿宋" w:eastAsia="仿宋" w:cs="Helvetica"/>
          <w:color w:val="000000" w:themeColor="text1"/>
          <w:sz w:val="32"/>
          <w:szCs w:val="32"/>
          <w14:textFill>
            <w14:solidFill>
              <w14:schemeClr w14:val="tx1"/>
            </w14:solidFill>
          </w14:textFill>
        </w:rPr>
        <w:t>社会服务的具体办法，由市人民政府制定。</w:t>
      </w:r>
    </w:p>
    <w:p>
      <w:pPr>
        <w:pStyle w:val="5"/>
        <w:shd w:val="clear" w:color="auto" w:fill="FFFFFF"/>
        <w:spacing w:beforeAutospacing="0" w:afterAutospacing="0"/>
        <w:ind w:firstLine="630"/>
        <w:jc w:val="both"/>
        <w:rPr>
          <w:rFonts w:ascii="仿宋" w:hAnsi="仿宋" w:eastAsia="仿宋" w:cs="Arial"/>
          <w:b/>
          <w:color w:val="000000" w:themeColor="text1"/>
          <w:sz w:val="21"/>
          <w:szCs w:val="21"/>
          <w:shd w:val="clear" w:color="auto" w:fill="FFFFFF"/>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第五十一条</w:t>
      </w:r>
      <w:r>
        <w:rPr>
          <w:rFonts w:hint="eastAsia" w:ascii="仿宋" w:hAnsi="仿宋" w:eastAsia="仿宋" w:cs="Helvetica"/>
          <w:color w:val="000000" w:themeColor="text1"/>
          <w:sz w:val="32"/>
          <w:szCs w:val="32"/>
          <w14:textFill>
            <w14:solidFill>
              <w14:schemeClr w14:val="tx1"/>
            </w14:solidFill>
          </w14:textFill>
        </w:rPr>
        <w:t xml:space="preserve"> 违反本条例规定，并采取辱骂、威胁、侮辱、推搡、殴打等方式打击报复劝阻人、举报人的，依照《中华人民共和国治安管理处罚法》的规定予以处罚；构成犯罪的，依法追究刑事责任。</w:t>
      </w:r>
    </w:p>
    <w:p>
      <w:pPr>
        <w:pStyle w:val="5"/>
        <w:shd w:val="clear" w:color="auto" w:fill="FFFFFF"/>
        <w:spacing w:beforeAutospacing="0" w:afterAutospacing="0"/>
        <w:ind w:firstLine="630"/>
        <w:jc w:val="both"/>
        <w:rPr>
          <w:rFonts w:ascii="仿宋" w:hAnsi="仿宋" w:eastAsia="仿宋" w:cs="Arial"/>
          <w:b/>
          <w:color w:val="000000" w:themeColor="text1"/>
          <w:sz w:val="21"/>
          <w:szCs w:val="21"/>
          <w:shd w:val="clear" w:color="auto" w:fill="FFFFFF"/>
          <w14:textFill>
            <w14:solidFill>
              <w14:schemeClr w14:val="tx1"/>
            </w14:solidFill>
          </w14:textFill>
        </w:rPr>
      </w:pPr>
      <w:r>
        <w:rPr>
          <w:rFonts w:hint="eastAsia" w:ascii="仿宋" w:hAnsi="仿宋" w:eastAsia="仿宋" w:cs="黑体"/>
          <w:b/>
          <w:color w:val="000000" w:themeColor="text1"/>
          <w:sz w:val="32"/>
          <w:szCs w:val="32"/>
          <w14:textFill>
            <w14:solidFill>
              <w14:schemeClr w14:val="tx1"/>
            </w14:solidFill>
          </w14:textFill>
        </w:rPr>
        <w:t>第五十二条</w:t>
      </w:r>
      <w:r>
        <w:rPr>
          <w:rFonts w:hint="eastAsia" w:ascii="仿宋" w:hAnsi="仿宋" w:eastAsia="仿宋" w:cs="黑体"/>
          <w:color w:val="000000" w:themeColor="text1"/>
          <w:sz w:val="32"/>
          <w:szCs w:val="32"/>
          <w14:textFill>
            <w14:solidFill>
              <w14:schemeClr w14:val="tx1"/>
            </w14:solidFill>
          </w14:textFill>
        </w:rPr>
        <w:t xml:space="preserve"> </w:t>
      </w:r>
      <w:r>
        <w:rPr>
          <w:rFonts w:hint="eastAsia" w:ascii="仿宋" w:hAnsi="仿宋" w:eastAsia="仿宋" w:cs="Helvetica"/>
          <w:color w:val="000000" w:themeColor="text1"/>
          <w:sz w:val="32"/>
          <w:szCs w:val="32"/>
          <w14:textFill>
            <w14:solidFill>
              <w14:schemeClr w14:val="tx1"/>
            </w14:solidFill>
          </w14:textFill>
        </w:rPr>
        <w:t>国家机关及其工作人员在文明行为促进工作中玩忽职守、滥用职权、徇私舞弊，或者其他不履行、不正确履行职责的，由有关机关责令改正，通报批评，情节严重的，按照有关规定给予处分；构成犯罪的，依法追究刑事责任。</w:t>
      </w:r>
    </w:p>
    <w:p>
      <w:pPr>
        <w:pStyle w:val="5"/>
        <w:shd w:val="clear" w:color="auto" w:fill="FFFFFF"/>
        <w:spacing w:beforeAutospacing="0" w:afterAutospacing="0"/>
        <w:ind w:firstLine="3200" w:firstLineChars="100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 xml:space="preserve">第六章 </w:t>
      </w:r>
      <w:r>
        <w:rPr>
          <w:rFonts w:hint="eastAsia" w:ascii="黑体" w:hAnsi="黑体" w:eastAsia="黑体" w:cs="黑体"/>
          <w:bCs/>
          <w:color w:val="000000" w:themeColor="text1"/>
          <w:sz w:val="32"/>
          <w:szCs w:val="32"/>
          <w:lang w:val="en-US" w:eastAsia="zh-CN"/>
          <w14:textFill>
            <w14:solidFill>
              <w14:schemeClr w14:val="tx1"/>
            </w14:solidFill>
          </w14:textFill>
        </w:rPr>
        <w:t xml:space="preserve"> </w:t>
      </w:r>
      <w:r>
        <w:rPr>
          <w:rFonts w:hint="eastAsia" w:ascii="黑体" w:hAnsi="黑体" w:eastAsia="黑体" w:cs="黑体"/>
          <w:bCs/>
          <w:color w:val="000000" w:themeColor="text1"/>
          <w:sz w:val="32"/>
          <w:szCs w:val="32"/>
          <w14:textFill>
            <w14:solidFill>
              <w14:schemeClr w14:val="tx1"/>
            </w14:solidFill>
          </w14:textFill>
        </w:rPr>
        <w:t>附则</w:t>
      </w:r>
    </w:p>
    <w:p>
      <w:pPr>
        <w:pStyle w:val="5"/>
        <w:shd w:val="clear" w:color="auto" w:fill="FFFFFF"/>
        <w:spacing w:beforeAutospacing="0" w:afterAutospacing="0"/>
        <w:ind w:firstLine="3614" w:firstLineChars="1000"/>
        <w:rPr>
          <w:rFonts w:ascii="仿宋" w:hAnsi="仿宋" w:eastAsia="仿宋" w:cs="Helvetica"/>
          <w:b/>
          <w:color w:val="000000" w:themeColor="text1"/>
          <w:sz w:val="36"/>
          <w:szCs w:val="36"/>
          <w14:textFill>
            <w14:solidFill>
              <w14:schemeClr w14:val="tx1"/>
            </w14:solidFill>
          </w14:textFill>
        </w:rPr>
      </w:pPr>
    </w:p>
    <w:p>
      <w:pPr>
        <w:pStyle w:val="5"/>
        <w:spacing w:beforeAutospacing="0" w:afterAutospacing="0"/>
        <w:ind w:firstLine="643" w:firstLineChars="200"/>
        <w:jc w:val="both"/>
        <w:rPr>
          <w:rStyle w:val="7"/>
          <w:rFonts w:cs="仿宋"/>
          <w:sz w:val="32"/>
          <w:szCs w:val="32"/>
        </w:rPr>
      </w:pPr>
      <w:r>
        <w:rPr>
          <w:rStyle w:val="7"/>
          <w:rFonts w:hint="eastAsia" w:ascii="仿宋" w:hAnsi="仿宋" w:eastAsia="仿宋" w:cs="仿宋"/>
          <w:color w:val="000000" w:themeColor="text1"/>
          <w:sz w:val="32"/>
          <w:szCs w:val="32"/>
          <w14:textFill>
            <w14:solidFill>
              <w14:schemeClr w14:val="tx1"/>
            </w14:solidFill>
          </w14:textFill>
        </w:rPr>
        <w:t xml:space="preserve">第五十三条 </w:t>
      </w:r>
      <w:r>
        <w:rPr>
          <w:rFonts w:hint="eastAsia" w:ascii="仿宋" w:hAnsi="仿宋" w:eastAsia="仿宋" w:cs="Helvetica"/>
          <w:color w:val="000000" w:themeColor="text1"/>
          <w:sz w:val="32"/>
          <w:szCs w:val="32"/>
          <w14:textFill>
            <w14:solidFill>
              <w14:schemeClr w14:val="tx1"/>
            </w14:solidFill>
          </w14:textFill>
        </w:rPr>
        <w:t>漯河经济技术开发区、漯河市城乡一体化示范区、漯河市西城区管委会参照本条例关于县（区）人民政府的规定，负责辖区的文明行为促进工作。</w:t>
      </w:r>
    </w:p>
    <w:p>
      <w:pPr>
        <w:pStyle w:val="5"/>
        <w:spacing w:beforeAutospacing="0" w:afterAutospacing="0"/>
        <w:ind w:firstLine="643" w:firstLineChars="200"/>
        <w:jc w:val="both"/>
        <w:rPr>
          <w:rFonts w:cs="宋体"/>
        </w:rPr>
      </w:pPr>
      <w:r>
        <w:rPr>
          <w:rStyle w:val="7"/>
          <w:rFonts w:hint="eastAsia" w:ascii="仿宋" w:hAnsi="仿宋" w:eastAsia="仿宋" w:cs="仿宋"/>
          <w:color w:val="000000" w:themeColor="text1"/>
          <w:sz w:val="32"/>
          <w:szCs w:val="32"/>
          <w14:textFill>
            <w14:solidFill>
              <w14:schemeClr w14:val="tx1"/>
            </w14:solidFill>
          </w14:textFill>
        </w:rPr>
        <w:t>第五十四条</w:t>
      </w:r>
      <w:r>
        <w:rPr>
          <w:rFonts w:hint="eastAsia" w:ascii="仿宋" w:hAnsi="仿宋" w:eastAsia="仿宋" w:cs="Helvetica"/>
          <w:color w:val="000000" w:themeColor="text1"/>
          <w:sz w:val="32"/>
          <w:szCs w:val="32"/>
          <w14:textFill>
            <w14:solidFill>
              <w14:schemeClr w14:val="tx1"/>
            </w14:solidFill>
          </w14:textFill>
        </w:rPr>
        <w:t xml:space="preserve"> 本条例自2020年  月  日起施行。</w:t>
      </w:r>
    </w:p>
    <w:p/>
    <w:sectPr>
      <w:footerReference r:id="rId3" w:type="default"/>
      <w:pgSz w:w="11906" w:h="16838"/>
      <w:pgMar w:top="2098" w:right="1474" w:bottom="1984" w:left="1587" w:header="851" w:footer="1474"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CC7BD5"/>
    <w:rsid w:val="000E2B89"/>
    <w:rsid w:val="00181F77"/>
    <w:rsid w:val="002066F1"/>
    <w:rsid w:val="00221AD0"/>
    <w:rsid w:val="002607B8"/>
    <w:rsid w:val="00272383"/>
    <w:rsid w:val="0029513A"/>
    <w:rsid w:val="002A028D"/>
    <w:rsid w:val="002F3EFE"/>
    <w:rsid w:val="00332F0B"/>
    <w:rsid w:val="00393B46"/>
    <w:rsid w:val="004049FE"/>
    <w:rsid w:val="004F11F2"/>
    <w:rsid w:val="0054270A"/>
    <w:rsid w:val="005A790D"/>
    <w:rsid w:val="0062363A"/>
    <w:rsid w:val="006769A1"/>
    <w:rsid w:val="0068171D"/>
    <w:rsid w:val="007236F6"/>
    <w:rsid w:val="008053DF"/>
    <w:rsid w:val="0084337D"/>
    <w:rsid w:val="008B78C2"/>
    <w:rsid w:val="008C6615"/>
    <w:rsid w:val="008D0C6B"/>
    <w:rsid w:val="00A331C6"/>
    <w:rsid w:val="00A40835"/>
    <w:rsid w:val="00AA1A0D"/>
    <w:rsid w:val="00B20B20"/>
    <w:rsid w:val="00C27E48"/>
    <w:rsid w:val="00CF6DD5"/>
    <w:rsid w:val="00DE4DAD"/>
    <w:rsid w:val="00E00131"/>
    <w:rsid w:val="00E432D4"/>
    <w:rsid w:val="00E675DC"/>
    <w:rsid w:val="00E83893"/>
    <w:rsid w:val="00F244CC"/>
    <w:rsid w:val="00F70779"/>
    <w:rsid w:val="045E663F"/>
    <w:rsid w:val="07D81858"/>
    <w:rsid w:val="0AD20E53"/>
    <w:rsid w:val="0EB70D7B"/>
    <w:rsid w:val="119F2037"/>
    <w:rsid w:val="182131F5"/>
    <w:rsid w:val="1FCC7BD5"/>
    <w:rsid w:val="237E0A9E"/>
    <w:rsid w:val="2A5907C4"/>
    <w:rsid w:val="364E24FC"/>
    <w:rsid w:val="3AD31AE6"/>
    <w:rsid w:val="4ED20572"/>
    <w:rsid w:val="607F2FAE"/>
    <w:rsid w:val="617075AC"/>
    <w:rsid w:val="72DD60FE"/>
    <w:rsid w:val="76FC1FE3"/>
    <w:rsid w:val="771307A0"/>
    <w:rsid w:val="780E1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9973</Words>
  <Characters>9976</Characters>
  <Lines>73</Lines>
  <Paragraphs>20</Paragraphs>
  <TotalTime>3</TotalTime>
  <ScaleCrop>false</ScaleCrop>
  <LinksUpToDate>false</LinksUpToDate>
  <CharactersWithSpaces>10196</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2019-07-03T02:04:00Z</dcterms:created>
  <dc:creator>小手冰凉</dc:creator>
  <cp:lastModifiedBy>Administrator</cp:lastModifiedBy>
  <cp:lastPrinted>2019-08-22T02:03:00Z</cp:lastPrinted>
  <dcterms:modified xsi:type="dcterms:W3CDTF">2019-08-24T09:53:27Z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