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ind w:firstLine="720" w:firstLineChars="200"/>
        <w:jc w:val="righ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</w:t>
      </w: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南阳市</w:t>
      </w:r>
      <w:r>
        <w:rPr>
          <w:rFonts w:hint="eastAsia" w:ascii="方正小标宋简体" w:hAnsi="黑体" w:eastAsia="方正小标宋简体"/>
          <w:sz w:val="44"/>
          <w:szCs w:val="44"/>
        </w:rPr>
        <w:t>人大制度理论研究会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 xml:space="preserve">2024年度研究课题拟立项名单 </w:t>
      </w:r>
    </w:p>
    <w:tbl>
      <w:tblPr>
        <w:tblStyle w:val="10"/>
        <w:tblpPr w:leftFromText="180" w:rightFromText="180" w:vertAnchor="text" w:horzAnchor="page" w:tblpX="1255" w:tblpY="717"/>
        <w:tblOverlap w:val="never"/>
        <w:tblW w:w="1035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752"/>
        <w:gridCol w:w="1260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高质量开展民生实事项目人大代表票决制的地方实践研究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朱新慧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南阳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市人大常委会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全过程人民民主赋能基层治理的实践研究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刘新基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" w:eastAsia="zh-CN"/>
              </w:rPr>
              <w:t>南阳市人大常委会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03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全过程人民民主的基层实践研究——以南阳市民生实事项目人大代表票决制为视角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胡名学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" w:eastAsia="zh-CN"/>
              </w:rPr>
              <w:t>南阳市人大常委会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04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增强地方人大监督刚性的实践与思考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张海燕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南阳市委党校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坚持正确监督、有效监督、依法监督研究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翟明煜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南阳师范学院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南阳市开展基层治理领域立法实证研究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刘东岳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南阳师范学院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区域协同立法研究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刘永仓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eastAsia="宋体"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4"/>
                <w:lang w:eastAsia="zh-CN" w:bidi="ar"/>
              </w:rPr>
              <w:t>南阳医学高等专科学校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地方人大监督职能研究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熊占玉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邓州市人大常委会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地方人大助推优化营商环境实践与思考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——以宛城区为例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高文清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宛城区人大常委会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新时期人大司法监督工作新路径初探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高文清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宛城区人大常委会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地方政府债务管理监督研究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李  刚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卧龙区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人大常委会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人大在多元备案审查体系中的地位和作用研究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王全州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内乡县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人大常委会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新时代人大代表日常作用发挥的实践与研究——以西峡县人大常委会探索建立“两进两问”工作机制为例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靳社强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西峡县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人大常委会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街道居民议政代表会议制度的实践探索研究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时书堂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西峡县紫金街道办事处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刍议人大代表的角色定位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  宇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淅川县人大常委会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深化民生实事项目人大代表票决制研究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郑清平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新野县人大常委会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街道居民议政会制度的实践和探索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狄付长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唐河县人大常委会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地方人大助力生态环保和生态经济发展研究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陈明山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桐柏县人大常委会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深化民生实事项目人大代表票决制研究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文献充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社旗县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人大常委会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进一步提升人大代表建议办理工作质量研究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关红宇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方城县委党校</w:t>
            </w:r>
          </w:p>
        </w:tc>
      </w:tr>
    </w:tbl>
    <w:p>
      <w:pPr>
        <w:spacing w:line="600" w:lineRule="exact"/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Noto Sans Mono CJK HK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Mono CJK HK">
    <w:panose1 w:val="020B0500000000000000"/>
    <w:charset w:val="88"/>
    <w:family w:val="auto"/>
    <w:pitch w:val="default"/>
    <w:sig w:usb0="30000083" w:usb1="2BDF3C10" w:usb2="00000016" w:usb3="00000000" w:csb0="603A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CA"/>
    <w:rsid w:val="005275CA"/>
    <w:rsid w:val="008D0296"/>
    <w:rsid w:val="0E978F95"/>
    <w:rsid w:val="1BB564BB"/>
    <w:rsid w:val="313E0512"/>
    <w:rsid w:val="3DB936E1"/>
    <w:rsid w:val="3FBF7779"/>
    <w:rsid w:val="4FBBE14E"/>
    <w:rsid w:val="59EE86B3"/>
    <w:rsid w:val="5BFFA919"/>
    <w:rsid w:val="63DF942B"/>
    <w:rsid w:val="675F5A81"/>
    <w:rsid w:val="6D71D6E2"/>
    <w:rsid w:val="73BDAD2C"/>
    <w:rsid w:val="746F8108"/>
    <w:rsid w:val="76FF17D6"/>
    <w:rsid w:val="77EE91CE"/>
    <w:rsid w:val="797FCE0C"/>
    <w:rsid w:val="7A388045"/>
    <w:rsid w:val="7ABF6E78"/>
    <w:rsid w:val="7BF77249"/>
    <w:rsid w:val="7E5FBEF1"/>
    <w:rsid w:val="7EFB1501"/>
    <w:rsid w:val="7FC55E73"/>
    <w:rsid w:val="7FEF7617"/>
    <w:rsid w:val="86F7A5E5"/>
    <w:rsid w:val="AEFDEAB1"/>
    <w:rsid w:val="B7FDED67"/>
    <w:rsid w:val="B9FF64FD"/>
    <w:rsid w:val="BFF76B97"/>
    <w:rsid w:val="CDFC714B"/>
    <w:rsid w:val="CFFF4EE5"/>
    <w:rsid w:val="DBF53F3A"/>
    <w:rsid w:val="DD97D5A5"/>
    <w:rsid w:val="DEE305D1"/>
    <w:rsid w:val="E47FCC52"/>
    <w:rsid w:val="EC23DC0D"/>
    <w:rsid w:val="ED17D165"/>
    <w:rsid w:val="EF7F50E5"/>
    <w:rsid w:val="EFFF2835"/>
    <w:rsid w:val="F5F8284B"/>
    <w:rsid w:val="FA7FB11E"/>
    <w:rsid w:val="FB9F8578"/>
    <w:rsid w:val="FD7FCB7C"/>
    <w:rsid w:val="FDF784A0"/>
    <w:rsid w:val="FF6E3483"/>
    <w:rsid w:val="FFBFB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line="300" w:lineRule="auto"/>
      <w:ind w:firstLine="480" w:firstLineChars="200"/>
    </w:pPr>
    <w:rPr>
      <w:rFonts w:ascii="宋体" w:hAnsi="宋体" w:eastAsia="宋体"/>
      <w:sz w:val="24"/>
      <w:szCs w:val="24"/>
    </w:rPr>
  </w:style>
  <w:style w:type="paragraph" w:styleId="4">
    <w:name w:val="Body Text First Indent"/>
    <w:basedOn w:val="5"/>
    <w:next w:val="1"/>
    <w:qFormat/>
    <w:uiPriority w:val="0"/>
    <w:pPr>
      <w:ind w:firstLine="420" w:firstLineChars="100"/>
    </w:pPr>
    <w:rPr>
      <w:rFonts w:ascii="Calibri" w:hAnsi="Calibri"/>
    </w:rPr>
  </w:style>
  <w:style w:type="paragraph" w:styleId="5">
    <w:name w:val="Body Text"/>
    <w:basedOn w:val="1"/>
    <w:next w:val="6"/>
    <w:qFormat/>
    <w:uiPriority w:val="0"/>
    <w:pPr>
      <w:spacing w:before="0" w:after="140" w:line="276" w:lineRule="auto"/>
    </w:pPr>
  </w:style>
  <w:style w:type="paragraph" w:styleId="6">
    <w:name w:val="Body Text 2"/>
    <w:basedOn w:val="1"/>
    <w:qFormat/>
    <w:uiPriority w:val="0"/>
    <w:pPr>
      <w:spacing w:after="120" w:line="480" w:lineRule="auto"/>
    </w:pPr>
    <w:rPr>
      <w:rFonts w:cs="Times New Roman"/>
    </w:rPr>
  </w:style>
  <w:style w:type="paragraph" w:styleId="7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List"/>
    <w:basedOn w:val="5"/>
    <w:qFormat/>
    <w:uiPriority w:val="0"/>
  </w:style>
  <w:style w:type="character" w:customStyle="1" w:styleId="12">
    <w:name w:val="默认段落字体1"/>
    <w:qFormat/>
    <w:uiPriority w:val="0"/>
  </w:style>
  <w:style w:type="paragraph" w:customStyle="1" w:styleId="13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qFormat/>
    <w:uiPriority w:val="0"/>
    <w:pPr>
      <w:widowControl w:val="0"/>
      <w:suppressLineNumbers/>
      <w:suppressAutoHyphens/>
    </w:pPr>
  </w:style>
  <w:style w:type="character" w:customStyle="1" w:styleId="15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771</Characters>
  <Lines>6</Lines>
  <Paragraphs>1</Paragraphs>
  <TotalTime>41</TotalTime>
  <ScaleCrop>false</ScaleCrop>
  <LinksUpToDate>false</LinksUpToDate>
  <CharactersWithSpaces>905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2024-04-29T00:41:00Z</dcterms:created>
  <dc:creator>恒 李</dc:creator>
  <cp:lastModifiedBy>kylin</cp:lastModifiedBy>
  <cp:lastPrinted>2024-08-01T17:22:38Z</cp:lastPrinted>
  <dcterms:modified xsi:type="dcterms:W3CDTF">2024-08-01T17:23:48Z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